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7" w:lineRule="auto"/>
        <w:ind w:left="0" w:right="-5" w:firstLine="10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профессионального образования Томской области</w:t>
      </w:r>
    </w:p>
    <w:p w:rsidR="00000000" w:rsidDel="00000000" w:rsidP="00000000" w:rsidRDefault="00000000" w:rsidRPr="00000000" w14:paraId="00000002">
      <w:pPr>
        <w:pStyle w:val="Title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Областное государственное бюджетное профессиональное образовательное учреждение "Северский  промышленный колледж"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Layout w:type="fixed"/>
        <w:tblLook w:val="04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          УТВЕРЖДАЮ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          Директор ОГБПОУ «СПК»</w:t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hanging="567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                                              ___________Г.Ф. Бенсон</w:t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______________2022г.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ПАСПОРТ УЧЕБНОГО КАБИНЕТА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(ЛАБОРАТОРИИ)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Наименование кабинета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№</w:t>
        <w:tab/>
        <w:tab/>
        <w:t xml:space="preserve">     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(Номер кабинета)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Ответственный за кабинет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ab/>
        <w:tab/>
        <w:tab/>
        <w:t xml:space="preserve">      </w:t>
      </w:r>
    </w:p>
    <w:p w:rsidR="00000000" w:rsidDel="00000000" w:rsidP="00000000" w:rsidRDefault="00000000" w:rsidRPr="00000000" w14:paraId="00000016">
      <w:pPr>
        <w:spacing w:after="0" w:line="240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(ФИО)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(Заведующий лабораторией)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г. </w:t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ТЕХНИЧЕСКИЕ ХАРАКТЕРИСТИКИ УЧЕБНОГО КАБИНЕТА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ПРАВИЛА ПОЛЬЗОВАНИЯ КАБИНЕТОМ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МАТЕРИАЛЬНО-ТЕХНИЧЕСКОЕ ОБЕСПЕЧЕНИЕ УЧЕБНОГО КАБИНЕТА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ОТМЕТКА КОНТРОЛИРУЮЩИХ ЛИЦ О ПРОВЕРКЕ ПАСПОРТА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ТЕХНИЧЕСКИЕ ХАРАКТЕРИСТИКИ УЧЕБНОГО КАБИНЕТА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Число посадочных мест: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единиц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Расстановка рабочих мест: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3-рядная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Характеристика помещения: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Температурный режим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Соответствует санитарным нормам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Наличие солнцезащитных устройств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Жалюзи вертикальные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2.5. Обеспеченность первичными средствами пожаротушения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2.6. Система освещения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естественное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3 оконных проёма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искусственное верхнее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2.7. Система вентиляции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Естественная, искусственная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2.8. Система электропитания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Электрические розетки 220 В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Электрический распределительный щит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есть/нет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2.9. Система отопления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Централизованное водяное отопление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радиаторов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штук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2.10. Система водоснабжения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отсутствует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2.11. Система канализации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отсутствует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2.12. Стенд по охране труда и технике безопасности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имеется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2.13. Влажная уборка</w:t>
            </w:r>
          </w:p>
        </w:tc>
        <w:tc>
          <w:tcPr>
            <w:shd w:fill="fafafa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afafa" w:val="clear"/>
                <w:vertAlign w:val="baseline"/>
                <w:rtl w:val="0"/>
              </w:rPr>
              <w:t xml:space="preserve">ежедневно</w:t>
            </w:r>
          </w:p>
        </w:tc>
      </w:tr>
    </w:tbl>
    <w:p w:rsidR="00000000" w:rsidDel="00000000" w:rsidP="00000000" w:rsidRDefault="00000000" w:rsidRPr="00000000" w14:paraId="00000084">
      <w:pPr>
        <w:pStyle w:val="Heading1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ПРАВИЛА ПОЛЬЗОВАНИЯ КАБИНЕТОМ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1.Кабинет должен быть открыт за 5-10 минут до начала занятия.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afafa" w:val="clear"/>
          <w:rtl w:val="0"/>
        </w:rPr>
        <w:t xml:space="preserve">2.Учащиеся находятся в кабинете только в присутствии преподавателя.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Кабинет должен проветриваться на большой перемене.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После каждого урока в кабинете проводится санитарная обработка.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МАТЕРИАЛЬНО-ТЕХНИЧЕСКОЕ ОБЕСПЕЧЕНИЕ УЧЕБНОГО КАБИНЕТА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Материально-техническое обеспечение и оснащенность образовательного процесса » Северский промышленный колледж (spospk.ru)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9"/>
        <w:gridCol w:w="4725"/>
        <w:gridCol w:w="2247"/>
        <w:tblGridChange w:id="0">
          <w:tblGrid>
            <w:gridCol w:w="2599"/>
            <w:gridCol w:w="4725"/>
            <w:gridCol w:w="224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имущества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Учебная мебель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Технические средства обучения (в том числе экранно-звуковые и цифровые)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Стенды (учебные: стандартные, динамические, информационные; транспаранты, портреты, репродукции и т.д.)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Учебное оборудование (наглядные пособия: модели, приборы, макеты и тренажеры, приспособления, натуральные объекты, реактивы и материалы, оборудование и т.п.)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Учебно-методические  пособия (таблицы, карты, схемы, диаграммы, атласы, альбомы)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hd w:fill="ffffff" w:val="clea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Учебно-методическая  литература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Информационно-коммуникационные средства (мультимедийные обучающие и другие программы; электронные учебники и библиотеки; электронные энциклопедии и словари; электронные плакаты; инструментальная компьютерная среда для моделирования, программирования и т.п.)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Перечень сайтов, необходимых для нормативно-правового и учебно-методического обеспечения реализации учебной деятельности (официальных образовательных ресурсов, каталогов, методических материалов, периодических изданий в Интернет)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  <w:rtl w:val="0"/>
              </w:rPr>
              <w:t xml:space="preserve">Указать актуализированные источники!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numPr>
          <w:ilvl w:val="0"/>
          <w:numId w:val="1"/>
        </w:numPr>
        <w:ind w:left="720" w:hanging="36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ОТМЕТКА КОНТРОЛИРУЮЩИХ ЛИЦ О ПРОВЕРКЕ ПАСПОРТА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2"/>
        <w:gridCol w:w="2393"/>
        <w:gridCol w:w="2393"/>
        <w:gridCol w:w="2393"/>
        <w:tblGridChange w:id="0">
          <w:tblGrid>
            <w:gridCol w:w="2392"/>
            <w:gridCol w:w="2393"/>
            <w:gridCol w:w="2393"/>
            <w:gridCol w:w="23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ФИО, должность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Заключение, указания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Подпись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735" w:hanging="375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a" w:default="1">
    <w:name w:val="Normal"/>
    <w:qFormat w:val="1"/>
    <w:rsid w:val="002B5413"/>
  </w:style>
  <w:style w:type="paragraph" w:styleId="1">
    <w:name w:val="heading 1"/>
    <w:basedOn w:val="a"/>
    <w:next w:val="a"/>
    <w:link w:val="10"/>
    <w:uiPriority w:val="9"/>
    <w:qFormat w:val="1"/>
    <w:rsid w:val="00A4797B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yle2" w:customStyle="1">
    <w:name w:val="Style2"/>
    <w:basedOn w:val="a"/>
    <w:rsid w:val="00850F4F"/>
    <w:pPr>
      <w:widowControl w:val="0"/>
      <w:autoSpaceDE w:val="0"/>
      <w:autoSpaceDN w:val="0"/>
      <w:adjustRightInd w:val="0"/>
      <w:spacing w:after="0" w:line="283" w:lineRule="exact"/>
      <w:ind w:firstLine="106"/>
    </w:pPr>
    <w:rPr>
      <w:rFonts w:ascii="Times New Roman" w:cs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qFormat w:val="1"/>
    <w:rsid w:val="00850F4F"/>
    <w:pPr>
      <w:autoSpaceDE w:val="0"/>
      <w:autoSpaceDN w:val="0"/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character" w:styleId="a4" w:customStyle="1">
    <w:name w:val="Название Знак"/>
    <w:basedOn w:val="a0"/>
    <w:link w:val="a3"/>
    <w:rsid w:val="00850F4F"/>
    <w:rPr>
      <w:rFonts w:ascii="Times New Roman" w:cs="Times New Roman" w:eastAsia="Times New Roman" w:hAnsi="Times New Roman"/>
      <w:sz w:val="32"/>
      <w:szCs w:val="32"/>
    </w:rPr>
  </w:style>
  <w:style w:type="character" w:styleId="FontStyle11" w:customStyle="1">
    <w:name w:val="Font Style11"/>
    <w:basedOn w:val="a0"/>
    <w:rsid w:val="00850F4F"/>
    <w:rPr>
      <w:rFonts w:ascii="Times New Roman" w:cs="Times New Roman" w:hAnsi="Times New Roman" w:hint="default"/>
      <w:sz w:val="26"/>
      <w:szCs w:val="26"/>
    </w:rPr>
  </w:style>
  <w:style w:type="table" w:styleId="a5">
    <w:name w:val="Table Grid"/>
    <w:basedOn w:val="a1"/>
    <w:uiPriority w:val="39"/>
    <w:rsid w:val="00143045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List Paragraph"/>
    <w:basedOn w:val="a"/>
    <w:uiPriority w:val="34"/>
    <w:qFormat w:val="1"/>
    <w:rsid w:val="00143045"/>
    <w:pPr>
      <w:ind w:left="720"/>
      <w:contextualSpacing w:val="1"/>
    </w:pPr>
  </w:style>
  <w:style w:type="character" w:styleId="ucoz-forum-post" w:customStyle="1">
    <w:name w:val="ucoz-forum-post"/>
    <w:basedOn w:val="a0"/>
    <w:rsid w:val="00547623"/>
  </w:style>
  <w:style w:type="character" w:styleId="10" w:customStyle="1">
    <w:name w:val="Заголовок 1 Знак"/>
    <w:basedOn w:val="a0"/>
    <w:link w:val="1"/>
    <w:uiPriority w:val="9"/>
    <w:rsid w:val="00A4797B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7">
    <w:name w:val="TOC Heading"/>
    <w:basedOn w:val="1"/>
    <w:next w:val="a"/>
    <w:uiPriority w:val="39"/>
    <w:unhideWhenUsed w:val="1"/>
    <w:qFormat w:val="1"/>
    <w:rsid w:val="00A4797B"/>
    <w:pPr>
      <w:outlineLvl w:val="9"/>
    </w:pPr>
    <w:rPr>
      <w:lang w:eastAsia="en-US"/>
    </w:rPr>
  </w:style>
  <w:style w:type="paragraph" w:styleId="11">
    <w:name w:val="toc 1"/>
    <w:basedOn w:val="a"/>
    <w:next w:val="a"/>
    <w:autoRedefine w:val="1"/>
    <w:uiPriority w:val="39"/>
    <w:unhideWhenUsed w:val="1"/>
    <w:rsid w:val="00A4797B"/>
    <w:pPr>
      <w:spacing w:after="100"/>
    </w:pPr>
  </w:style>
  <w:style w:type="character" w:styleId="a8">
    <w:name w:val="Hyperlink"/>
    <w:basedOn w:val="a0"/>
    <w:uiPriority w:val="99"/>
    <w:unhideWhenUsed w:val="1"/>
    <w:rsid w:val="00A479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A479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A4797B"/>
    <w:rPr>
      <w:rFonts w:ascii="Tahoma" w:cs="Tahoma" w:hAnsi="Tahoma"/>
      <w:sz w:val="16"/>
      <w:szCs w:val="16"/>
    </w:rPr>
  </w:style>
  <w:style w:type="paragraph" w:styleId="ab">
    <w:name w:val="header"/>
    <w:basedOn w:val="a"/>
    <w:link w:val="ac"/>
    <w:uiPriority w:val="99"/>
    <w:semiHidden w:val="1"/>
    <w:unhideWhenUsed w:val="1"/>
    <w:rsid w:val="009518A1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semiHidden w:val="1"/>
    <w:rsid w:val="009518A1"/>
  </w:style>
  <w:style w:type="paragraph" w:styleId="ad">
    <w:name w:val="footer"/>
    <w:basedOn w:val="a"/>
    <w:link w:val="ae"/>
    <w:uiPriority w:val="99"/>
    <w:semiHidden w:val="1"/>
    <w:unhideWhenUsed w:val="1"/>
    <w:rsid w:val="009518A1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semiHidden w:val="1"/>
    <w:rsid w:val="009518A1"/>
  </w:style>
  <w:style w:type="paragraph" w:styleId="af">
    <w:name w:val="No Spacing"/>
    <w:uiPriority w:val="1"/>
    <w:qFormat w:val="1"/>
    <w:rsid w:val="00855293"/>
    <w:pPr>
      <w:spacing w:after="0" w:line="240" w:lineRule="auto"/>
    </w:pPr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pospk.ru/mater-teh.htm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22jKkz2DckaJ76yMdb5CjxCrQ==">AMUW2mU4STCZKCjQkPs1Mue5PMFZnL25Q3CyLu7FegXQt715mYu1GIdw2jyCrdmsmELorR1rAudmMHj1nV75YfmnV79mFE1amR+TW//HhxMQaV8fCQiJO7iVgq62MrNccG4rQlhwUc+XRhjccIkgPrnQ6WcBcZT1Edtd2L+M7qVqtofxeUM7RTQfBWnq3lcrEkGe92cqZlQh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2022-01-20T03:37:00Z</dcterms:created>
  <dc:creator>Пользователь</dc:creator>
</cp:coreProperties>
</file>