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Департамент профессионального образования Томской области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Областное государственное бюджетное профессиональное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образовательное учреждение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"Северский промышленный колледж"</w:t>
      </w:r>
    </w:p>
    <w:p w:rsidR="00000000" w:rsidDel="00000000" w:rsidP="00000000" w:rsidRDefault="00000000" w:rsidRPr="00000000" w14:paraId="00000005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05.0" w:type="dxa"/>
        <w:jc w:val="left"/>
        <w:tblInd w:w="0.0" w:type="dxa"/>
        <w:tblLayout w:type="fixed"/>
        <w:tblLook w:val="0000"/>
      </w:tblPr>
      <w:tblGrid>
        <w:gridCol w:w="9805"/>
        <w:tblGridChange w:id="0">
          <w:tblGrid>
            <w:gridCol w:w="9805"/>
          </w:tblGrid>
        </w:tblGridChange>
      </w:tblGrid>
      <w:tr>
        <w:trPr>
          <w:cantSplit w:val="0"/>
          <w:trHeight w:val="384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ind w:left="5664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УТВЕРЖДАЮ</w:t>
            </w:r>
          </w:p>
        </w:tc>
      </w:tr>
      <w:tr>
        <w:trPr>
          <w:cantSplit w:val="0"/>
          <w:trHeight w:val="367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56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Зам. директора по РОКиУР</w:t>
            </w:r>
          </w:p>
        </w:tc>
      </w:tr>
      <w:tr>
        <w:trPr>
          <w:cantSplit w:val="0"/>
          <w:trHeight w:val="384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760"/>
              </w:tabs>
              <w:spacing w:after="0" w:before="0" w:line="240" w:lineRule="auto"/>
              <w:ind w:left="566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 Т.В. Летаева</w:t>
            </w:r>
          </w:p>
        </w:tc>
      </w:tr>
      <w:tr>
        <w:trPr>
          <w:cantSplit w:val="0"/>
          <w:trHeight w:val="384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ind w:left="5664" w:firstLine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 ____________ 2021г.</w:t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ПРОГРАММА УЧЕБНОЙ ПРАКТИКИ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Layout w:type="fixed"/>
        <w:tblLook w:val="0400"/>
      </w:tblPr>
      <w:tblGrid>
        <w:gridCol w:w="4503"/>
        <w:gridCol w:w="5068"/>
        <w:tblGridChange w:id="0">
          <w:tblGrid>
            <w:gridCol w:w="4503"/>
            <w:gridCol w:w="506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Профессиональный модуль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9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ПМ.01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Специальность </w:t>
            </w: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/ Профессия </w:t>
            </w:r>
          </w:p>
          <w:p w:rsidR="00000000" w:rsidDel="00000000" w:rsidP="00000000" w:rsidRDefault="00000000" w:rsidRPr="00000000" w14:paraId="000000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color w:val="ff0000"/>
                <w:sz w:val="28"/>
                <w:szCs w:val="28"/>
                <w:rtl w:val="0"/>
              </w:rPr>
              <w:t xml:space="preserve">(оставить нужное)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90"/>
                <w:sz w:val="28"/>
                <w:szCs w:val="28"/>
              </w:rPr>
            </w:pPr>
            <w:r w:rsidDel="00000000" w:rsidR="00000000" w:rsidRPr="00000000">
              <w:rPr>
                <w:color w:val="000090"/>
                <w:sz w:val="28"/>
                <w:szCs w:val="28"/>
                <w:rtl w:val="0"/>
              </w:rPr>
              <w:t xml:space="preserve">090207</w:t>
            </w:r>
          </w:p>
          <w:p w:rsidR="00000000" w:rsidDel="00000000" w:rsidP="00000000" w:rsidRDefault="00000000" w:rsidRPr="00000000" w14:paraId="0000001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90"/>
                <w:sz w:val="28"/>
                <w:szCs w:val="28"/>
              </w:rPr>
            </w:pPr>
            <w:r w:rsidDel="00000000" w:rsidR="00000000" w:rsidRPr="00000000">
              <w:rPr>
                <w:color w:val="000090"/>
                <w:sz w:val="28"/>
                <w:szCs w:val="28"/>
                <w:rtl w:val="0"/>
              </w:rPr>
              <w:t xml:space="preserve">«Информационные системы и программирование»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Квалификация </w:t>
            </w:r>
          </w:p>
          <w:p w:rsidR="00000000" w:rsidDel="00000000" w:rsidP="00000000" w:rsidRDefault="00000000" w:rsidRPr="00000000" w14:paraId="00000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(смотрим в учебном плане или ОПОП)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90"/>
                <w:sz w:val="28"/>
                <w:szCs w:val="28"/>
              </w:rPr>
            </w:pPr>
            <w:r w:rsidDel="00000000" w:rsidR="00000000" w:rsidRPr="00000000">
              <w:rPr>
                <w:color w:val="000090"/>
                <w:sz w:val="28"/>
                <w:szCs w:val="28"/>
                <w:rtl w:val="0"/>
              </w:rPr>
              <w:t xml:space="preserve">Специалист по информационным системам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Общая трудоёмкость практики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90"/>
                <w:sz w:val="28"/>
                <w:szCs w:val="28"/>
              </w:rPr>
            </w:pPr>
            <w:r w:rsidDel="00000000" w:rsidR="00000000" w:rsidRPr="00000000">
              <w:rPr>
                <w:color w:val="000090"/>
                <w:sz w:val="28"/>
                <w:szCs w:val="28"/>
                <w:rtl w:val="0"/>
              </w:rPr>
              <w:t xml:space="preserve">108 часов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Период реализации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90"/>
                <w:sz w:val="28"/>
                <w:szCs w:val="28"/>
              </w:rPr>
            </w:pPr>
            <w:r w:rsidDel="00000000" w:rsidR="00000000" w:rsidRPr="00000000">
              <w:rPr>
                <w:color w:val="000090"/>
                <w:sz w:val="28"/>
                <w:szCs w:val="28"/>
                <w:rtl w:val="0"/>
              </w:rPr>
              <w:t xml:space="preserve">3, 4 семестр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Форма промежуточной аттестации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90"/>
                <w:sz w:val="28"/>
                <w:szCs w:val="28"/>
              </w:rPr>
            </w:pPr>
            <w:r w:rsidDel="00000000" w:rsidR="00000000" w:rsidRPr="00000000">
              <w:rPr>
                <w:color w:val="000090"/>
                <w:sz w:val="28"/>
                <w:szCs w:val="28"/>
                <w:rtl w:val="0"/>
              </w:rPr>
              <w:t xml:space="preserve">Зачет (3 семестр), диф. зачет (4 семестр)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Группа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90"/>
                <w:sz w:val="28"/>
                <w:szCs w:val="28"/>
              </w:rPr>
            </w:pPr>
            <w:r w:rsidDel="00000000" w:rsidR="00000000" w:rsidRPr="00000000">
              <w:rPr>
                <w:color w:val="000090"/>
                <w:sz w:val="28"/>
                <w:szCs w:val="28"/>
                <w:rtl w:val="0"/>
              </w:rPr>
              <w:t xml:space="preserve">Д078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Год приёма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90"/>
                <w:sz w:val="28"/>
                <w:szCs w:val="28"/>
              </w:rPr>
            </w:pPr>
            <w:r w:rsidDel="00000000" w:rsidR="00000000" w:rsidRPr="00000000">
              <w:rPr>
                <w:color w:val="000090"/>
                <w:sz w:val="28"/>
                <w:szCs w:val="28"/>
                <w:rtl w:val="0"/>
              </w:rPr>
              <w:t xml:space="preserve">2018</w:t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Северск - 2021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Программа учебной практики</w:t>
      </w:r>
      <w:r w:rsidDel="00000000" w:rsidR="00000000" w:rsidRPr="00000000">
        <w:rPr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разработана на основе Федерального государственного образовательного стандарта по специальности  /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профессии</w:t>
      </w:r>
      <w:r w:rsidDel="00000000" w:rsidR="00000000" w:rsidRPr="00000000">
        <w:rPr>
          <w:sz w:val="28"/>
          <w:szCs w:val="28"/>
          <w:rtl w:val="0"/>
        </w:rPr>
        <w:t xml:space="preserve"> среднего профессионального образования (далее СПО)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090207 «Информационные системы и программирование»</w:t>
      </w:r>
    </w:p>
    <w:p w:rsidR="00000000" w:rsidDel="00000000" w:rsidP="00000000" w:rsidRDefault="00000000" w:rsidRPr="00000000" w14:paraId="00000030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 w:val="1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ind w:firstLine="709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Организация-разработчик:</w:t>
      </w:r>
      <w:r w:rsidDel="00000000" w:rsidR="00000000" w:rsidRPr="00000000">
        <w:rPr>
          <w:sz w:val="28"/>
          <w:szCs w:val="28"/>
          <w:rtl w:val="0"/>
        </w:rPr>
        <w:t xml:space="preserve"> ОГБОУ СПО «Северский промышленный колледж»</w:t>
      </w:r>
    </w:p>
    <w:p w:rsidR="00000000" w:rsidDel="00000000" w:rsidP="00000000" w:rsidRDefault="00000000" w:rsidRPr="00000000" w14:paraId="00000032">
      <w:pPr>
        <w:pageBreakBefore w:val="0"/>
        <w:ind w:firstLine="709"/>
        <w:jc w:val="both"/>
        <w:rPr>
          <w:color w:val="3366ff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Разработчик: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3366ff"/>
          <w:sz w:val="28"/>
          <w:szCs w:val="28"/>
          <w:rtl w:val="0"/>
        </w:rPr>
        <w:t xml:space="preserve">Иванова К.А.,  преподаватель ОГБПОУ «Северский промышленный колледж»</w:t>
      </w:r>
    </w:p>
    <w:p w:rsidR="00000000" w:rsidDel="00000000" w:rsidP="00000000" w:rsidRDefault="00000000" w:rsidRPr="00000000" w14:paraId="00000033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3366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widowControl w:val="0"/>
        <w:tabs>
          <w:tab w:val="left" w:pos="0"/>
        </w:tabs>
        <w:ind w:firstLine="1440"/>
        <w:rPr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Программа разработана в 2021 году и утверждена на заседании педагогического совета  (протокол № 2 от 08.10.2021 года) 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ind w:firstLine="54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Программа актуализирована на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2020/21</w:t>
      </w:r>
      <w:r w:rsidDel="00000000" w:rsidR="00000000" w:rsidRPr="00000000">
        <w:rPr>
          <w:sz w:val="28"/>
          <w:szCs w:val="28"/>
          <w:rtl w:val="0"/>
        </w:rPr>
        <w:t xml:space="preserve"> уч. год на заседании на заседании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цикловой комиссии естественнонаучных дисциплин (протокол № 2 от 03.03. 2020 г.)</w:t>
      </w:r>
    </w:p>
    <w:p w:rsidR="00000000" w:rsidDel="00000000" w:rsidP="00000000" w:rsidRDefault="00000000" w:rsidRPr="00000000" w14:paraId="00000043">
      <w:pPr>
        <w:pageBreakBefore w:val="0"/>
        <w:spacing w:line="360" w:lineRule="auto"/>
        <w:rPr>
          <w:sz w:val="28"/>
          <w:szCs w:val="28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Заведующий кафедрой</w:t>
      </w:r>
    </w:p>
    <w:p w:rsidR="00000000" w:rsidDel="00000000" w:rsidP="00000000" w:rsidRDefault="00000000" w:rsidRPr="00000000" w14:paraId="00000046">
      <w:pPr>
        <w:pageBreakBefore w:val="0"/>
        <w:spacing w:line="360" w:lineRule="auto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«Информационных технологий»</w:t>
        <w:tab/>
        <w:tab/>
        <w:tab/>
        <w:tab/>
        <w:tab/>
        <w:t xml:space="preserve">(А.С. Лобова) </w:t>
      </w:r>
    </w:p>
    <w:p w:rsidR="00000000" w:rsidDel="00000000" w:rsidP="00000000" w:rsidRDefault="00000000" w:rsidRPr="00000000" w14:paraId="00000047">
      <w:pPr>
        <w:pageBreakBefore w:val="0"/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36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Разработчик </w:t>
        <w:tab/>
        <w:tab/>
        <w:tab/>
        <w:tab/>
        <w:tab/>
        <w:tab/>
        <w:tab/>
        <w:tab/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(К.А. Иванова)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9">
      <w:pPr>
        <w:pageBreakBefore w:val="0"/>
        <w:jc w:val="center"/>
        <w:rPr>
          <w:b w:val="1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0.0" w:type="dxa"/>
        <w:jc w:val="left"/>
        <w:tblInd w:w="0.0" w:type="dxa"/>
        <w:tblLayout w:type="fixed"/>
        <w:tblLook w:val="0000"/>
      </w:tblPr>
      <w:tblGrid>
        <w:gridCol w:w="8897"/>
        <w:gridCol w:w="673"/>
        <w:tblGridChange w:id="0">
          <w:tblGrid>
            <w:gridCol w:w="8897"/>
            <w:gridCol w:w="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стр.</w:t>
            </w:r>
          </w:p>
        </w:tc>
      </w:tr>
      <w:tr>
        <w:trPr>
          <w:cantSplit w:val="0"/>
          <w:trHeight w:val="146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/>
            </w:pPr>
            <w:r w:rsidDel="00000000" w:rsidR="00000000" w:rsidRPr="00000000">
              <w:rPr>
                <w:smallCaps w:val="1"/>
                <w:rtl w:val="0"/>
              </w:rPr>
              <w:t xml:space="preserve">1. ПАСПОРТ ПРОГРАММЫ УЧЕБНОЙ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4</w:t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/>
            </w:pPr>
            <w:r w:rsidDel="00000000" w:rsidR="00000000" w:rsidRPr="00000000">
              <w:rPr>
                <w:smallCaps w:val="1"/>
                <w:rtl w:val="0"/>
              </w:rPr>
              <w:t xml:space="preserve">2. РЕЗУЛЬТАТЫ ОСВОЕНИЯ ПРОГРАММЫ УЧЕБНОЙ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5</w:t>
            </w:r>
          </w:p>
        </w:tc>
      </w:tr>
      <w:tr>
        <w:trPr>
          <w:cantSplit w:val="0"/>
          <w:trHeight w:val="549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/>
            </w:pPr>
            <w:r w:rsidDel="00000000" w:rsidR="00000000" w:rsidRPr="00000000">
              <w:rPr>
                <w:smallCaps w:val="1"/>
                <w:rtl w:val="0"/>
              </w:rPr>
              <w:t xml:space="preserve">3. СТРУКТУРА И СОДЕРЖАНИЕ ПРОГРАММЫ УЧЕБНОЙ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7</w:t>
            </w:r>
          </w:p>
        </w:tc>
      </w:tr>
      <w:tr>
        <w:trPr>
          <w:cantSplit w:val="0"/>
          <w:trHeight w:val="571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/>
            </w:pPr>
            <w:r w:rsidDel="00000000" w:rsidR="00000000" w:rsidRPr="00000000">
              <w:rPr>
                <w:smallCaps w:val="1"/>
                <w:rtl w:val="0"/>
              </w:rPr>
              <w:t xml:space="preserve">4. УСЛОВИЯ РЕАЛИЗАЦИИ ПРОГРАММЫ УЧЕБНОЙ ПРАКТИКИ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17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/>
            </w:pPr>
            <w:r w:rsidDel="00000000" w:rsidR="00000000" w:rsidRPr="00000000">
              <w:rPr>
                <w:smallCaps w:val="1"/>
                <w:rtl w:val="0"/>
              </w:rPr>
              <w:t xml:space="preserve">5. КОНТРОЛЬ И ОЦЕНКА РЕЗУЛЬТАТОВ ОСВОЕНИЯ ПРОГРАММЫ УЧЕБНОЙ ПРАКТИКИ (ВИДОВ ПРОФЕССИОНАЛЬНОЙ ДЕЯТЕЛЬНОСТИ</w:t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21</w:t>
            </w:r>
          </w:p>
        </w:tc>
      </w:tr>
    </w:tbl>
    <w:p w:rsidR="00000000" w:rsidDel="00000000" w:rsidP="00000000" w:rsidRDefault="00000000" w:rsidRPr="00000000" w14:paraId="00000059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 w:val="1"/>
        </w:rPr>
        <w:sectPr>
          <w:footerReference r:id="rId7" w:type="default"/>
          <w:footerReference r:id="rId8" w:type="even"/>
          <w:pgSz w:h="16838" w:w="11906" w:orient="portrait"/>
          <w:pgMar w:bottom="1134" w:top="1134" w:left="1701" w:right="851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1. ПАСПОРТ ПРОГРАММЫ</w:t>
      </w:r>
    </w:p>
    <w:p w:rsidR="00000000" w:rsidDel="00000000" w:rsidP="00000000" w:rsidRDefault="00000000" w:rsidRPr="00000000" w14:paraId="0000005B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Учебной практики</w:t>
      </w:r>
    </w:p>
    <w:p w:rsidR="00000000" w:rsidDel="00000000" w:rsidP="00000000" w:rsidRDefault="00000000" w:rsidRPr="00000000" w14:paraId="0000005C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по профессии   «Электромонтёр по ремонту и обслуживанию электрооборудования»</w:t>
      </w:r>
    </w:p>
    <w:p w:rsidR="00000000" w:rsidDel="00000000" w:rsidP="00000000" w:rsidRDefault="00000000" w:rsidRPr="00000000" w14:paraId="0000005E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1.1. Область применения программы</w:t>
      </w:r>
    </w:p>
    <w:p w:rsidR="00000000" w:rsidDel="00000000" w:rsidP="00000000" w:rsidRDefault="00000000" w:rsidRPr="00000000" w14:paraId="00000060">
      <w:pPr>
        <w:pageBreakBefore w:val="0"/>
        <w:ind w:firstLine="426"/>
        <w:jc w:val="both"/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по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профессии </w:t>
      </w:r>
      <w:r w:rsidDel="00000000" w:rsidR="00000000" w:rsidRPr="00000000">
        <w:rPr>
          <w:sz w:val="28"/>
          <w:szCs w:val="28"/>
          <w:rtl w:val="0"/>
        </w:rPr>
        <w:t xml:space="preserve"> СПО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13.01.10  Электромонтер по ремонту и обслуживанию электрооборудования, входящей в состав укрупнённой группы профессий 13.00.00 Электро- и теплоэнергетика  </w:t>
      </w:r>
    </w:p>
    <w:p w:rsidR="00000000" w:rsidDel="00000000" w:rsidP="00000000" w:rsidRDefault="00000000" w:rsidRPr="00000000" w14:paraId="00000061">
      <w:pPr>
        <w:pageBreakBefore w:val="0"/>
        <w:ind w:firstLine="42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части  освоения основных видов профессиональной деятельности  (ВПД): </w:t>
      </w:r>
    </w:p>
    <w:p w:rsidR="00000000" w:rsidDel="00000000" w:rsidP="00000000" w:rsidRDefault="00000000" w:rsidRPr="00000000" w14:paraId="00000062">
      <w:pPr>
        <w:pageBreakBefore w:val="0"/>
        <w:ind w:firstLine="426"/>
        <w:jc w:val="both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и соответствующих профессиональных компетенций (ПК):</w:t>
      </w:r>
    </w:p>
    <w:p w:rsidR="00000000" w:rsidDel="00000000" w:rsidP="00000000" w:rsidRDefault="00000000" w:rsidRPr="00000000" w14:paraId="00000063">
      <w:pPr>
        <w:pageBreakBefore w:val="0"/>
        <w:shd w:fill="ffffff" w:val="clear"/>
        <w:ind w:right="36" w:firstLine="360"/>
        <w:jc w:val="both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ПК 1.1. Выполнять слесарную обработку, пригонку и пайку деталей и узлов различной сложности в процессе сборки.</w:t>
      </w:r>
    </w:p>
    <w:p w:rsidR="00000000" w:rsidDel="00000000" w:rsidP="00000000" w:rsidRDefault="00000000" w:rsidRPr="00000000" w14:paraId="00000064">
      <w:pPr>
        <w:pageBreakBefore w:val="0"/>
        <w:shd w:fill="ffffff" w:val="clear"/>
        <w:ind w:right="29" w:firstLine="360"/>
        <w:jc w:val="both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ПК 1.2. Изготовлять приспособления для сборки и ремонта.</w:t>
      </w:r>
    </w:p>
    <w:p w:rsidR="00000000" w:rsidDel="00000000" w:rsidP="00000000" w:rsidRDefault="00000000" w:rsidRPr="00000000" w14:paraId="00000065">
      <w:pPr>
        <w:pageBreakBefore w:val="0"/>
        <w:shd w:fill="ffffff" w:val="clear"/>
        <w:ind w:firstLine="360"/>
        <w:jc w:val="both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ПК 1.3. Выявлять и устранять дефекты во время эксплуатации оборудования и при проверке его в процессе ремонта.</w:t>
      </w:r>
    </w:p>
    <w:p w:rsidR="00000000" w:rsidDel="00000000" w:rsidP="00000000" w:rsidRDefault="00000000" w:rsidRPr="00000000" w14:paraId="00000066">
      <w:pPr>
        <w:pageBreakBefore w:val="0"/>
        <w:shd w:fill="ffffff" w:val="clear"/>
        <w:ind w:right="29" w:firstLine="360"/>
        <w:jc w:val="both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ПК 1.4. Составлять дефектные ведомости на ремонт электрооборудования.</w:t>
      </w:r>
    </w:p>
    <w:p w:rsidR="00000000" w:rsidDel="00000000" w:rsidP="00000000" w:rsidRDefault="00000000" w:rsidRPr="00000000" w14:paraId="00000067">
      <w:pPr>
        <w:pageBreakBefore w:val="0"/>
        <w:shd w:fill="ffffff" w:val="clear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1.2. Цели и задачи учебной практики – требования к результатам освоения учебной практики</w:t>
      </w:r>
    </w:p>
    <w:p w:rsidR="00000000" w:rsidDel="00000000" w:rsidP="00000000" w:rsidRDefault="00000000" w:rsidRPr="00000000" w14:paraId="00000069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 целью овладения указанными видами профессиональной деятельности и соответствующими профессиональными компетенциями обучающийся в ходе освоения программы учебной практики должен:</w:t>
      </w:r>
    </w:p>
    <w:p w:rsidR="00000000" w:rsidDel="00000000" w:rsidP="00000000" w:rsidRDefault="00000000" w:rsidRPr="00000000" w14:paraId="0000006A">
      <w:pPr>
        <w:pageBreakBefore w:val="0"/>
        <w:ind w:firstLine="426"/>
        <w:jc w:val="both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При сборке, монтаже, регулировки и ремонте узлов и механизмов оборудования, агрегатов, машин, станков и другого электрооборудования промышленных организаций</w:t>
      </w:r>
    </w:p>
    <w:p w:rsidR="00000000" w:rsidDel="00000000" w:rsidP="00000000" w:rsidRDefault="00000000" w:rsidRPr="00000000" w14:paraId="0000006B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иметь практический опыт: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color w:val="ff0000"/>
          <w:sz w:val="28"/>
          <w:szCs w:val="28"/>
          <w:u w:val="singl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- выполнения слесарных, слесарно-сборочных и электромонтажных работ;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shd w:fill="ffffff" w:val="clear"/>
        <w:ind w:right="252" w:firstLine="36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- проведения подготовительных работ для сборки электрооборудования;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- сборки по схемам приборов, узлов и механизмов электрооборудования.</w:t>
      </w:r>
    </w:p>
    <w:p w:rsidR="00000000" w:rsidDel="00000000" w:rsidP="00000000" w:rsidRDefault="00000000" w:rsidRPr="00000000" w14:paraId="0000006F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уметь:</w:t>
      </w:r>
    </w:p>
    <w:p w:rsidR="00000000" w:rsidDel="00000000" w:rsidP="00000000" w:rsidRDefault="00000000" w:rsidRPr="00000000" w14:paraId="00000070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- выполнять слесарную и механическую обработку в пределах различных классов точности и чистоты;</w:t>
      </w:r>
    </w:p>
    <w:p w:rsidR="00000000" w:rsidDel="00000000" w:rsidP="00000000" w:rsidRDefault="00000000" w:rsidRPr="00000000" w14:paraId="00000071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- выполнять такие виды работ как пайка, лужение и другие;</w:t>
      </w:r>
    </w:p>
    <w:p w:rsidR="00000000" w:rsidDel="00000000" w:rsidP="00000000" w:rsidRDefault="00000000" w:rsidRPr="00000000" w14:paraId="00000072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- выполнять монтаж осветительных электроустановок, трансформаторов, комплексных трансформаторных подстанций;</w:t>
      </w:r>
    </w:p>
    <w:p w:rsidR="00000000" w:rsidDel="00000000" w:rsidP="00000000" w:rsidRDefault="00000000" w:rsidRPr="00000000" w14:paraId="00000073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-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выполнять ремонт осветительных электроустановок, силовых трансформаторов, электродвигателей;</w:t>
      </w:r>
    </w:p>
    <w:p w:rsidR="00000000" w:rsidDel="00000000" w:rsidP="00000000" w:rsidRDefault="00000000" w:rsidRPr="00000000" w14:paraId="00000074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- выполнять прокладку кабеля, монтаж воздушных линий, проводов и тросов;</w:t>
      </w:r>
    </w:p>
    <w:p w:rsidR="00000000" w:rsidDel="00000000" w:rsidP="00000000" w:rsidRDefault="00000000" w:rsidRPr="00000000" w14:paraId="00000075">
      <w:pPr>
        <w:pageBreakBefore w:val="0"/>
        <w:shd w:fill="ffffff" w:val="clear"/>
        <w:ind w:firstLine="36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- читать электрические схемы различной сложности;</w:t>
      </w:r>
    </w:p>
    <w:p w:rsidR="00000000" w:rsidDel="00000000" w:rsidP="00000000" w:rsidRDefault="00000000" w:rsidRPr="00000000" w14:paraId="00000076">
      <w:pPr>
        <w:pageBreakBefore w:val="0"/>
        <w:shd w:fill="ffffff" w:val="clear"/>
        <w:ind w:right="101" w:firstLine="36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- выполнять расчёты и эскизы, необходимые при сборке изделия;</w:t>
      </w:r>
    </w:p>
    <w:p w:rsidR="00000000" w:rsidDel="00000000" w:rsidP="00000000" w:rsidRDefault="00000000" w:rsidRPr="00000000" w14:paraId="00000077">
      <w:pPr>
        <w:pageBreakBefore w:val="0"/>
        <w:shd w:fill="ffffff" w:val="clear"/>
        <w:ind w:right="101" w:firstLine="36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- выполнять сборку, монтаж и регулировку электрооборудования промышленных предприятий;</w:t>
      </w:r>
    </w:p>
    <w:p w:rsidR="00000000" w:rsidDel="00000000" w:rsidP="00000000" w:rsidRDefault="00000000" w:rsidRPr="00000000" w14:paraId="00000078">
      <w:pPr>
        <w:pageBreakBefore w:val="0"/>
        <w:shd w:fill="ffffff" w:val="clear"/>
        <w:ind w:right="101" w:firstLine="36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- ремонтировать электрооборудование промышленных предприятий в соответствии с технологическим процессом;</w:t>
      </w:r>
    </w:p>
    <w:p w:rsidR="00000000" w:rsidDel="00000000" w:rsidP="00000000" w:rsidRDefault="00000000" w:rsidRPr="00000000" w14:paraId="00000079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- применять безопасные приемы ремонта.</w:t>
      </w:r>
    </w:p>
    <w:p w:rsidR="00000000" w:rsidDel="00000000" w:rsidP="00000000" w:rsidRDefault="00000000" w:rsidRPr="00000000" w14:paraId="0000007A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1.3. Количество часов на освоение программы учебной практики:  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(Заполняем по учебному плану)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1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95"/>
        <w:gridCol w:w="1214"/>
        <w:gridCol w:w="1966"/>
        <w:gridCol w:w="1696"/>
        <w:tblGridChange w:id="0">
          <w:tblGrid>
            <w:gridCol w:w="4695"/>
            <w:gridCol w:w="1214"/>
            <w:gridCol w:w="1966"/>
            <w:gridCol w:w="1696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Всего</w:t>
            </w:r>
          </w:p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Распределение часов по семестрам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семестр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семестр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Учебная нагрузка (всего)</w:t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519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89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в том числе: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ind w:left="600" w:hanging="360"/>
              <w:rPr/>
            </w:pPr>
            <w:r w:rsidDel="00000000" w:rsidR="00000000" w:rsidRPr="00000000">
              <w:rPr>
                <w:rtl w:val="0"/>
              </w:rPr>
              <w:t xml:space="preserve">практические занятия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519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48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89</w:t>
            </w:r>
          </w:p>
        </w:tc>
      </w:tr>
      <w:tr>
        <w:trPr>
          <w:cantSplit w:val="0"/>
          <w:trHeight w:val="285" w:hRule="atLeast"/>
          <w:tblHeader w:val="0"/>
        </w:trPr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   - промежуточная аттестация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зачет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Диф. зачет</w:t>
            </w:r>
          </w:p>
        </w:tc>
      </w:tr>
    </w:tbl>
    <w:p w:rsidR="00000000" w:rsidDel="00000000" w:rsidP="00000000" w:rsidRDefault="00000000" w:rsidRPr="00000000" w14:paraId="00000098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2. РЕЗУЛЬТАТЫ ОСВОЕНИЯ УЧЕБНОЙ ПРАКТИКИ</w:t>
      </w:r>
    </w:p>
    <w:p w:rsidR="00000000" w:rsidDel="00000000" w:rsidP="00000000" w:rsidRDefault="00000000" w:rsidRPr="00000000" w14:paraId="0000009A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Результатами освоения программы учебной практики</w:t>
      </w:r>
      <w:r w:rsidDel="00000000" w:rsidR="00000000" w:rsidRPr="00000000">
        <w:rPr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является овладение обучающимися видами профессиональной деятельности:</w:t>
      </w:r>
    </w:p>
    <w:p w:rsidR="00000000" w:rsidDel="00000000" w:rsidP="00000000" w:rsidRDefault="00000000" w:rsidRPr="00000000" w14:paraId="0000009C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ind w:firstLine="360"/>
        <w:rPr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,</w:t>
      </w:r>
      <w:r w:rsidDel="00000000" w:rsidR="00000000" w:rsidRPr="00000000">
        <w:rPr>
          <w:sz w:val="28"/>
          <w:szCs w:val="28"/>
          <w:rtl w:val="0"/>
        </w:rPr>
        <w:t xml:space="preserve"> в том числе профессиональными компетенциями (ПК):</w:t>
      </w:r>
    </w:p>
    <w:p w:rsidR="00000000" w:rsidDel="00000000" w:rsidP="00000000" w:rsidRDefault="00000000" w:rsidRPr="00000000" w14:paraId="0000009E">
      <w:pPr>
        <w:pageBreakBefore w:val="0"/>
        <w:ind w:firstLine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4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02"/>
        <w:gridCol w:w="8338"/>
        <w:tblGridChange w:id="0">
          <w:tblGrid>
            <w:gridCol w:w="1202"/>
            <w:gridCol w:w="8338"/>
          </w:tblGrid>
        </w:tblGridChange>
      </w:tblGrid>
      <w:tr>
        <w:trPr>
          <w:cantSplit w:val="0"/>
          <w:trHeight w:val="65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результата обучения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 1. 1.</w:t>
            </w:r>
          </w:p>
        </w:tc>
        <w:tc>
          <w:tcPr/>
          <w:p w:rsidR="00000000" w:rsidDel="00000000" w:rsidP="00000000" w:rsidRDefault="00000000" w:rsidRPr="00000000" w14:paraId="000000A2">
            <w:pPr>
              <w:shd w:fill="ffffff" w:val="clear"/>
              <w:ind w:right="36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Выполнять слесарную обработку, пригонку и пайку деталей и узлов различной сложности в процессе сборки.</w:t>
            </w:r>
          </w:p>
        </w:tc>
      </w:tr>
      <w:tr>
        <w:trPr>
          <w:cantSplit w:val="0"/>
          <w:trHeight w:val="201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 1.2.</w:t>
            </w:r>
          </w:p>
        </w:tc>
        <w:tc>
          <w:tcPr/>
          <w:p w:rsidR="00000000" w:rsidDel="00000000" w:rsidP="00000000" w:rsidRDefault="00000000" w:rsidRPr="00000000" w14:paraId="000000A4">
            <w:pPr>
              <w:shd w:fill="ffffff" w:val="clear"/>
              <w:ind w:right="29"/>
              <w:jc w:val="both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Изготовлять приспособления для сборки и ремонта.</w:t>
            </w:r>
          </w:p>
        </w:tc>
      </w:tr>
      <w:tr>
        <w:trPr>
          <w:cantSplit w:val="0"/>
          <w:trHeight w:val="201" w:hRule="atLeast"/>
          <w:tblHeader w:val="0"/>
        </w:trPr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 1.3.</w:t>
            </w:r>
          </w:p>
        </w:tc>
        <w:tc>
          <w:tcPr/>
          <w:p w:rsidR="00000000" w:rsidDel="00000000" w:rsidP="00000000" w:rsidRDefault="00000000" w:rsidRPr="00000000" w14:paraId="000000A6">
            <w:pPr>
              <w:shd w:fill="ffffff" w:val="clea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Выявлять и устранять дефекты во время эксплуатации оборудования и при проверке его в процессе ремонта.</w:t>
            </w:r>
          </w:p>
        </w:tc>
      </w:tr>
      <w:tr>
        <w:trPr>
          <w:cantSplit w:val="0"/>
          <w:trHeight w:val="201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ПК 1.4.</w:t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Составлять дефектные ведомости на ремонт электрооборудования.</w:t>
            </w:r>
          </w:p>
        </w:tc>
      </w:tr>
    </w:tbl>
    <w:p w:rsidR="00000000" w:rsidDel="00000000" w:rsidP="00000000" w:rsidRDefault="00000000" w:rsidRPr="00000000" w14:paraId="000000A9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Освоение общими компетенциями (ОК):</w:t>
      </w:r>
    </w:p>
    <w:p w:rsidR="00000000" w:rsidDel="00000000" w:rsidP="00000000" w:rsidRDefault="00000000" w:rsidRPr="00000000" w14:paraId="000000B1">
      <w:pPr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57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95"/>
        <w:gridCol w:w="7976"/>
        <w:tblGridChange w:id="0">
          <w:tblGrid>
            <w:gridCol w:w="1595"/>
            <w:gridCol w:w="7976"/>
          </w:tblGrid>
        </w:tblGridChange>
      </w:tblGrid>
      <w:tr>
        <w:trPr>
          <w:cantSplit w:val="0"/>
          <w:trHeight w:val="4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Код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результата обучения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ОК 1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Понимать сущность и социальную значимость своей будущей профессии, проявлять к ней устойчивый интерес.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ОК 2</w:t>
            </w:r>
          </w:p>
        </w:tc>
        <w:tc>
          <w:tcPr/>
          <w:p w:rsidR="00000000" w:rsidDel="00000000" w:rsidP="00000000" w:rsidRDefault="00000000" w:rsidRPr="00000000" w14:paraId="000000B9">
            <w:pPr>
              <w:widowControl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ОК 3</w:t>
            </w:r>
          </w:p>
        </w:tc>
        <w:tc>
          <w:tcPr/>
          <w:p w:rsidR="00000000" w:rsidDel="00000000" w:rsidP="00000000" w:rsidRDefault="00000000" w:rsidRPr="00000000" w14:paraId="000000BB">
            <w:pPr>
              <w:widowControl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ОК 4</w:t>
            </w:r>
          </w:p>
        </w:tc>
        <w:tc>
          <w:tcPr/>
          <w:p w:rsidR="00000000" w:rsidDel="00000000" w:rsidP="00000000" w:rsidRDefault="00000000" w:rsidRPr="00000000" w14:paraId="000000BD">
            <w:pPr>
              <w:widowControl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Осуществлять поиск информации, необходимой для эффективного выполнения профессиональных задач.</w:t>
            </w:r>
          </w:p>
        </w:tc>
      </w:tr>
      <w:tr>
        <w:trPr>
          <w:cantSplit w:val="0"/>
          <w:trHeight w:val="538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ОК 5</w:t>
            </w:r>
          </w:p>
        </w:tc>
        <w:tc>
          <w:tcPr/>
          <w:p w:rsidR="00000000" w:rsidDel="00000000" w:rsidP="00000000" w:rsidRDefault="00000000" w:rsidRPr="00000000" w14:paraId="000000BF">
            <w:pPr>
              <w:widowControl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Использовать информационно-коммуникационные технологии в профессиональной деятельности.</w:t>
            </w:r>
          </w:p>
        </w:tc>
      </w:tr>
      <w:tr>
        <w:trPr>
          <w:cantSplit w:val="0"/>
          <w:trHeight w:val="378" w:hRule="atLeast"/>
          <w:tblHeader w:val="0"/>
        </w:trPr>
        <w:tc>
          <w:tcPr/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ОК 6</w:t>
            </w:r>
          </w:p>
        </w:tc>
        <w:tc>
          <w:tcPr/>
          <w:p w:rsidR="00000000" w:rsidDel="00000000" w:rsidP="00000000" w:rsidRDefault="00000000" w:rsidRPr="00000000" w14:paraId="000000C1">
            <w:pPr>
              <w:widowControl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Работать в команде, эффективно общаться с коллегами, руководством, клиентами.</w:t>
            </w:r>
          </w:p>
        </w:tc>
      </w:tr>
      <w:tr>
        <w:trPr>
          <w:cantSplit w:val="0"/>
          <w:trHeight w:val="673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ОК 7</w:t>
            </w:r>
          </w:p>
        </w:tc>
        <w:tc>
          <w:tcPr/>
          <w:p w:rsidR="00000000" w:rsidDel="00000000" w:rsidP="00000000" w:rsidRDefault="00000000" w:rsidRPr="00000000" w14:paraId="000000C3">
            <w:pPr>
              <w:widowControl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00000" w:rsidDel="00000000" w:rsidP="00000000" w:rsidRDefault="00000000" w:rsidRPr="00000000" w14:paraId="000000C4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mallCaps w:val="1"/>
        </w:rPr>
        <w:sectPr>
          <w:type w:val="nextPage"/>
          <w:pgSz w:h="16838" w:w="11906" w:orient="portrait"/>
          <w:pgMar w:bottom="1134" w:top="1134" w:left="1701" w:right="851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3. СТРУКТУРА И СОДЕРЖАНИЕ УЧЕБНОЙ ПРАКТИКИ</w:t>
      </w:r>
    </w:p>
    <w:p w:rsidR="00000000" w:rsidDel="00000000" w:rsidP="00000000" w:rsidRDefault="00000000" w:rsidRPr="00000000" w14:paraId="000000C7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3.1. Тематический план </w:t>
      </w:r>
      <w:r w:rsidDel="00000000" w:rsidR="00000000" w:rsidRPr="00000000">
        <w:rPr>
          <w:sz w:val="28"/>
          <w:szCs w:val="28"/>
          <w:rtl w:val="0"/>
        </w:rPr>
        <w:t xml:space="preserve">учебной практики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221.0" w:type="dxa"/>
        <w:jc w:val="left"/>
        <w:tblInd w:w="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980"/>
        <w:gridCol w:w="9181"/>
        <w:gridCol w:w="3060"/>
        <w:tblGridChange w:id="0">
          <w:tblGrid>
            <w:gridCol w:w="1980"/>
            <w:gridCol w:w="9181"/>
            <w:gridCol w:w="3060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Коды профессиональных компетенций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Наименования разделов программы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7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D0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ПМ 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ПК 1.1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Раздел УП 1. Слесарно-сборочные работы.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ПК 1.1, 1.2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Раздел УП 2. Электромонтажные работы.</w:t>
            </w:r>
          </w:p>
        </w:tc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ПК 1.2</w:t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УП 3. Сборка и монтаж электрооборудования промышленных организаций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ПК 1.4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УП 4. Ремонт электрооборудования промышленных организаций</w:t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570</w:t>
            </w:r>
          </w:p>
        </w:tc>
      </w:tr>
    </w:tbl>
    <w:p w:rsidR="00000000" w:rsidDel="00000000" w:rsidP="00000000" w:rsidRDefault="00000000" w:rsidRPr="00000000" w14:paraId="000000E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ageBreakBefore w:val="0"/>
        <w:rPr/>
        <w:sectPr>
          <w:type w:val="nextPage"/>
          <w:pgSz w:h="11906" w:w="16838" w:orient="landscape"/>
          <w:pgMar w:bottom="1134" w:top="1134" w:left="1701" w:right="851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44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9498"/>
        <w:gridCol w:w="1418"/>
        <w:tblGridChange w:id="0">
          <w:tblGrid>
            <w:gridCol w:w="3510"/>
            <w:gridCol w:w="9498"/>
            <w:gridCol w:w="1418"/>
          </w:tblGrid>
        </w:tblGridChange>
      </w:tblGrid>
      <w:tr>
        <w:trPr>
          <w:cantSplit w:val="0"/>
          <w:trHeight w:val="14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 разделов и тем УП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Учебная нагрузка</w:t>
            </w:r>
          </w:p>
        </w:tc>
      </w:tr>
      <w:tr>
        <w:trPr>
          <w:cantSplit w:val="0"/>
          <w:trHeight w:val="145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ПМ. 01. </w:t>
            </w:r>
            <w:r w:rsidDel="00000000" w:rsidR="00000000" w:rsidRPr="00000000">
              <w:rPr>
                <w:color w:val="0000ff"/>
                <w:rtl w:val="0"/>
              </w:rPr>
              <w:t xml:space="preserve">Сборка, монтаж, регулировка и ремонт узлов и механизмов оборудования, агрегатов, машин, станков и другого электрооборудования промышленных предприятий.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570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gridSpan w:val="3"/>
            <w:shd w:fill="f3f3f3" w:val="clear"/>
          </w:tcPr>
          <w:p w:rsidR="00000000" w:rsidDel="00000000" w:rsidP="00000000" w:rsidRDefault="00000000" w:rsidRPr="00000000" w14:paraId="000000EB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3 семестр</w:t>
            </w:r>
          </w:p>
        </w:tc>
      </w:tr>
      <w:tr>
        <w:trPr>
          <w:cantSplit w:val="0"/>
          <w:trHeight w:val="145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Раздел УП 1.</w:t>
            </w:r>
          </w:p>
          <w:p w:rsidR="00000000" w:rsidDel="00000000" w:rsidP="00000000" w:rsidRDefault="00000000" w:rsidRPr="00000000" w14:paraId="000000E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Слесарно-сборочные работы.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54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1.1</w:t>
            </w:r>
            <w:r w:rsidDel="00000000" w:rsidR="00000000" w:rsidRPr="00000000">
              <w:rPr>
                <w:rtl w:val="0"/>
              </w:rPr>
              <w:t xml:space="preserve">. Безопасность труда, пожарная безопасность в учебных мастерских.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Содержание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1. Вводное занятие. Безопасность труда в учебных мастерских. Расстановка студентов по рабочим местам.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1.2.</w:t>
            </w:r>
          </w:p>
          <w:p w:rsidR="00000000" w:rsidDel="00000000" w:rsidP="00000000" w:rsidRDefault="00000000" w:rsidRPr="00000000" w14:paraId="000000F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Слесарные и слесарно-сборочные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Содержание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1. Разметке детали (линейная, плоскостная, пространственная).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2. Рубка металла. Правка и гибка полосового и круглого металла. Резка металла ручной и механической ножовкой, ножницами по металлу.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3. Опиливание плоских и сопряжённых поверхностей.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4. Обработка сквозных и глухих отверстий на сверлильных станках, ручными дрелями по разметке и с применением кондукторов, упоров, мерных линеек, лимбов. Обработка резьбовых поверхностей.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5. Сборка разъёмных соединений: болтовых и винтовых, шпоночных и шлицевых.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6. Сборка неразъёмных соединений.</w:t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7. Сборка механизмов передачи вращательного движения с использованием зубчатых передач.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8. Изготовление простых приспособлений.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gridSpan w:val="3"/>
            <w:shd w:fill="f3f3f3" w:val="clear"/>
          </w:tcPr>
          <w:p w:rsidR="00000000" w:rsidDel="00000000" w:rsidP="00000000" w:rsidRDefault="00000000" w:rsidRPr="00000000" w14:paraId="00000119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4 семестр</w:t>
            </w:r>
          </w:p>
        </w:tc>
      </w:tr>
      <w:tr>
        <w:trPr>
          <w:cantSplit w:val="0"/>
          <w:trHeight w:val="145" w:hRule="atLeast"/>
          <w:tblHeader w:val="0"/>
        </w:trPr>
        <w:tc>
          <w:tcPr/>
          <w:p w:rsidR="00000000" w:rsidDel="00000000" w:rsidP="00000000" w:rsidRDefault="00000000" w:rsidRPr="00000000" w14:paraId="000001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/>
          <w:p w:rsidR="00000000" w:rsidDel="00000000" w:rsidP="00000000" w:rsidRDefault="00000000" w:rsidRPr="00000000" w14:paraId="0000011F">
            <w:pPr>
              <w:shd w:fill="ffffff" w:val="clear"/>
              <w:ind w:left="14" w:firstLine="0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Раздел УП 2.</w:t>
            </w:r>
          </w:p>
          <w:p w:rsidR="00000000" w:rsidDel="00000000" w:rsidP="00000000" w:rsidRDefault="00000000" w:rsidRPr="00000000" w14:paraId="00000120">
            <w:pPr>
              <w:shd w:fill="ffffff" w:val="clear"/>
              <w:ind w:left="14" w:firstLine="0"/>
              <w:rPr>
                <w:b w:val="1"/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Электромонтажные работы.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114</w:t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23">
            <w:pPr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Тема 2.1.</w:t>
            </w:r>
          </w:p>
          <w:p w:rsidR="00000000" w:rsidDel="00000000" w:rsidP="00000000" w:rsidRDefault="00000000" w:rsidRPr="00000000" w14:paraId="00000124">
            <w:pPr>
              <w:rPr>
                <w:b w:val="1"/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Подготовка проводов и кабелей к подключению.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Содержание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1. Изучение правил техники безопасности, электробезопасности в электромонтажной мастерской. Отработка навыков пользования средствами защиты.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</w:t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2. Отработка навыков пользования электромонтажным инструментом и приспособлениями.</w:t>
            </w:r>
          </w:p>
          <w:p w:rsidR="00000000" w:rsidDel="00000000" w:rsidP="00000000" w:rsidRDefault="00000000" w:rsidRPr="00000000" w14:paraId="0000012D">
            <w:pPr>
              <w:jc w:val="both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Требования техники безопасности, предъявляемые к электромонтажному инструменту.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3. Подготовка провода ПВ1 к подключению: правка, резка по шаблону и образцу, разделка и оконцевание. Проверка качества оконцевания. Соблюдение правил техники безопасности при выполнении работы.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</w:t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4. Выбор метода оконцевания провода ПВ2. Проверка качества оконцевания. Соблюдение правил техники безопасности при выполнении работы.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5. Подготовка провода АПВ, ППВ к подключению. Контроль качества работ.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6. Лужение жил провода различными способами. Организация работ при лужении. Соблюдение правил техники безопасности при лужении и паянии.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7. Лужение жил провода марки ПВ3, МГШВ. Выполнение оконцеваний. Соблюдение правил техники безопасности при лужении и паянии.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</w:t>
            </w:r>
          </w:p>
        </w:tc>
      </w:tr>
      <w:tr>
        <w:trPr>
          <w:cantSplit w:val="0"/>
          <w:trHeight w:val="642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8. Разделка кабелей. Изолирование жил кабелей. Выбор инструментов и приспособлений. Соблюдение правил техники безопасности при разделке кабелей. Контроль качества работ. (WSR)</w:t>
            </w:r>
          </w:p>
        </w:tc>
        <w:tc>
          <w:tcPr/>
          <w:p w:rsidR="00000000" w:rsidDel="00000000" w:rsidP="00000000" w:rsidRDefault="00000000" w:rsidRPr="00000000" w14:paraId="00000146">
            <w:pPr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</w:t>
            </w:r>
          </w:p>
        </w:tc>
      </w:tr>
      <w:tr>
        <w:trPr>
          <w:cantSplit w:val="0"/>
          <w:trHeight w:val="55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b w:val="1"/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9. Оконцевание провода с помощью наконечника. Контроль качества работ. Изолирование оконцеваний. (WSR)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</w:t>
            </w:r>
          </w:p>
        </w:tc>
      </w:tr>
      <w:tr>
        <w:trPr>
          <w:cantSplit w:val="0"/>
          <w:trHeight w:val="558" w:hRule="atLeast"/>
          <w:tblHeader w:val="0"/>
        </w:trPr>
        <w:tc>
          <w:tcPr/>
          <w:p w:rsidR="00000000" w:rsidDel="00000000" w:rsidP="00000000" w:rsidRDefault="00000000" w:rsidRPr="00000000" w14:paraId="000001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570</w:t>
            </w:r>
          </w:p>
        </w:tc>
      </w:tr>
    </w:tbl>
    <w:p w:rsidR="00000000" w:rsidDel="00000000" w:rsidP="00000000" w:rsidRDefault="00000000" w:rsidRPr="00000000" w14:paraId="00000150">
      <w:pPr>
        <w:pageBreakBefore w:val="0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ageBreakBefore w:val="0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3.2. Использование дистанционных образовательных технологий  (ДОТ), электронного обучения (ЭО) </w:t>
      </w: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(если нет – удалить)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50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5"/>
        <w:gridCol w:w="5352"/>
        <w:gridCol w:w="5589"/>
        <w:gridCol w:w="2587"/>
        <w:tblGridChange w:id="0">
          <w:tblGrid>
            <w:gridCol w:w="975"/>
            <w:gridCol w:w="5352"/>
            <w:gridCol w:w="5589"/>
            <w:gridCol w:w="2587"/>
          </w:tblGrid>
        </w:tblGridChange>
      </w:tblGrid>
      <w:tr>
        <w:trPr>
          <w:cantSplit w:val="0"/>
          <w:trHeight w:val="530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shd w:fill="ffffff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 ресурсов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shd w:fill="f3f3f3" w:val="clear"/>
          </w:tcPr>
          <w:p w:rsidR="00000000" w:rsidDel="00000000" w:rsidP="00000000" w:rsidRDefault="00000000" w:rsidRPr="00000000" w14:paraId="0000015A">
            <w:pPr>
              <w:jc w:val="center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  <w:t xml:space="preserve">семестр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Тема 1.2. Природоохранный потенциал.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СДО Moodle. Курс «Учебная практика ПМ02»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rPr>
                <w:color w:val="ff0000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Всего по </w:t>
            </w:r>
            <w:r w:rsidDel="00000000" w:rsidR="00000000" w:rsidRPr="00000000">
              <w:rPr>
                <w:b w:val="1"/>
                <w:color w:val="ff0000"/>
                <w:sz w:val="26"/>
                <w:szCs w:val="26"/>
                <w:rtl w:val="0"/>
              </w:rPr>
              <w:t xml:space="preserve">3 </w:t>
            </w: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семестру: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shd w:fill="ffffff" w:val="clea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</w:t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Всего по дисциплине: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shd w:fill="ffffff" w:val="clea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16A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ageBreakBefore w:val="0"/>
        <w:rPr/>
        <w:sectPr>
          <w:type w:val="nextPage"/>
          <w:pgSz w:h="11906" w:w="16838" w:orient="landscape"/>
          <w:pgMar w:bottom="1134" w:top="1134" w:left="1701" w:right="850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4. УСЛОВИЯ РЕАЛИЗАЦИИ ПРОГРАММЫ УЧЕБНОЙ ПРАКТИКИ</w:t>
      </w:r>
    </w:p>
    <w:p w:rsidR="00000000" w:rsidDel="00000000" w:rsidP="00000000" w:rsidRDefault="00000000" w:rsidRPr="00000000" w14:paraId="0000016D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6E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4.1. Требования к минимальному материально-техническому обеспечению</w:t>
      </w:r>
    </w:p>
    <w:p w:rsidR="00000000" w:rsidDel="00000000" w:rsidP="00000000" w:rsidRDefault="00000000" w:rsidRPr="00000000" w14:paraId="0000016F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Реализация программы профессиональных модулей учебной практики предполагает наличие мастерских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8"/>
          <w:szCs w:val="28"/>
          <w:rtl w:val="0"/>
        </w:rPr>
        <w:t xml:space="preserve">слесарно-механической, электромонтажной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, </w:t>
      </w:r>
      <w:r w:rsidDel="00000000" w:rsidR="00000000" w:rsidRPr="00000000">
        <w:rPr>
          <w:i w:val="1"/>
          <w:color w:val="ff0000"/>
          <w:sz w:val="28"/>
          <w:szCs w:val="28"/>
          <w:rtl w:val="0"/>
        </w:rPr>
        <w:t xml:space="preserve">электроремонтной.  </w:t>
      </w:r>
      <w:r w:rsidDel="00000000" w:rsidR="00000000" w:rsidRPr="00000000">
        <w:rPr>
          <w:i w:val="1"/>
          <w:color w:val="ff0000"/>
          <w:sz w:val="28"/>
          <w:szCs w:val="28"/>
          <w:highlight w:val="yellow"/>
          <w:rtl w:val="0"/>
        </w:rPr>
        <w:t xml:space="preserve">(</w:t>
      </w:r>
      <w:r w:rsidDel="00000000" w:rsidR="00000000" w:rsidRPr="00000000">
        <w:rPr>
          <w:i w:val="1"/>
          <w:sz w:val="28"/>
          <w:szCs w:val="28"/>
          <w:highlight w:val="yellow"/>
          <w:rtl w:val="0"/>
        </w:rPr>
        <w:t xml:space="preserve">проверять формулировки в ФГОС или ОПОП)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Оборудование мастерской и рабочих мест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мастерской: </w:t>
      </w:r>
      <w:r w:rsidDel="00000000" w:rsidR="00000000" w:rsidRPr="00000000">
        <w:rPr>
          <w:i w:val="1"/>
          <w:color w:val="ff0000"/>
          <w:sz w:val="28"/>
          <w:szCs w:val="28"/>
          <w:rtl w:val="0"/>
        </w:rPr>
        <w:t xml:space="preserve">слесарно-механической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172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посадочные места для обучающихся – 13 шт.;</w:t>
          </w:r>
        </w:sdtContent>
      </w:sdt>
    </w:p>
    <w:p w:rsidR="00000000" w:rsidDel="00000000" w:rsidP="00000000" w:rsidRDefault="00000000" w:rsidRPr="00000000" w14:paraId="00000173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рабочее место мастера – 1 шт.;</w:t>
          </w:r>
        </w:sdtContent>
      </w:sdt>
    </w:p>
    <w:p w:rsidR="00000000" w:rsidDel="00000000" w:rsidP="00000000" w:rsidRDefault="00000000" w:rsidRPr="00000000" w14:paraId="00000174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комплект учебно-методической документации;</w:t>
          </w:r>
        </w:sdtContent>
      </w:sdt>
    </w:p>
    <w:p w:rsidR="00000000" w:rsidDel="00000000" w:rsidP="00000000" w:rsidRDefault="00000000" w:rsidRPr="00000000" w14:paraId="00000175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комплект бланков технологической документации;</w:t>
          </w:r>
        </w:sdtContent>
      </w:sdt>
    </w:p>
    <w:p w:rsidR="00000000" w:rsidDel="00000000" w:rsidP="00000000" w:rsidRDefault="00000000" w:rsidRPr="00000000" w14:paraId="00000176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комплект инструментов, приспособлений;</w:t>
          </w:r>
        </w:sdtContent>
      </w:sdt>
    </w:p>
    <w:p w:rsidR="00000000" w:rsidDel="00000000" w:rsidP="00000000" w:rsidRDefault="00000000" w:rsidRPr="00000000" w14:paraId="00000177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наглядные пособия;</w:t>
          </w:r>
        </w:sdtContent>
      </w:sdt>
    </w:p>
    <w:p w:rsidR="00000000" w:rsidDel="00000000" w:rsidP="00000000" w:rsidRDefault="00000000" w:rsidRPr="00000000" w14:paraId="00000178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слесарные верстаки – 14 шт.;</w:t>
          </w:r>
        </w:sdtContent>
      </w:sdt>
    </w:p>
    <w:p w:rsidR="00000000" w:rsidDel="00000000" w:rsidP="00000000" w:rsidRDefault="00000000" w:rsidRPr="00000000" w14:paraId="00000179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вертикально-сверлильные станки – 2 шт.;</w:t>
          </w:r>
        </w:sdtContent>
      </w:sdt>
    </w:p>
    <w:p w:rsidR="00000000" w:rsidDel="00000000" w:rsidP="00000000" w:rsidRDefault="00000000" w:rsidRPr="00000000" w14:paraId="0000017A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настольно-сверлильный станок – 2 шт.;</w:t>
          </w:r>
        </w:sdtContent>
      </w:sdt>
    </w:p>
    <w:p w:rsidR="00000000" w:rsidDel="00000000" w:rsidP="00000000" w:rsidRDefault="00000000" w:rsidRPr="00000000" w14:paraId="0000017B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заточной станок – 1 шт.</w:t>
          </w:r>
        </w:sdtContent>
      </w:sdt>
    </w:p>
    <w:p w:rsidR="00000000" w:rsidDel="00000000" w:rsidP="00000000" w:rsidRDefault="00000000" w:rsidRPr="00000000" w14:paraId="0000017C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Технические средства обучения:</w:t>
      </w:r>
    </w:p>
    <w:p w:rsidR="00000000" w:rsidDel="00000000" w:rsidP="00000000" w:rsidRDefault="00000000" w:rsidRPr="00000000" w14:paraId="0000017E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компьютер;</w:t>
          </w:r>
        </w:sdtContent>
      </w:sdt>
    </w:p>
    <w:p w:rsidR="00000000" w:rsidDel="00000000" w:rsidP="00000000" w:rsidRDefault="00000000" w:rsidRPr="00000000" w14:paraId="0000017F">
      <w:pPr>
        <w:pageBreakBefore w:val="0"/>
        <w:jc w:val="both"/>
        <w:rPr>
          <w:color w:val="ff0000"/>
          <w:sz w:val="28"/>
          <w:szCs w:val="28"/>
        </w:rPr>
      </w:pPr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принтер;</w:t>
          </w:r>
        </w:sdtContent>
      </w:sdt>
    </w:p>
    <w:p w:rsidR="00000000" w:rsidDel="00000000" w:rsidP="00000000" w:rsidRDefault="00000000" w:rsidRPr="00000000" w14:paraId="00000180">
      <w:pPr>
        <w:pageBreakBefore w:val="0"/>
        <w:jc w:val="both"/>
        <w:rPr>
          <w:color w:val="ff0000"/>
          <w:sz w:val="28"/>
          <w:szCs w:val="28"/>
        </w:rPr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сканер;</w:t>
          </w:r>
        </w:sdtContent>
      </w:sdt>
    </w:p>
    <w:p w:rsidR="00000000" w:rsidDel="00000000" w:rsidP="00000000" w:rsidRDefault="00000000" w:rsidRPr="00000000" w14:paraId="00000181">
      <w:pPr>
        <w:pageBreakBefore w:val="0"/>
        <w:jc w:val="both"/>
        <w:rPr>
          <w:color w:val="ff0000"/>
          <w:sz w:val="28"/>
          <w:szCs w:val="28"/>
        </w:rPr>
      </w:pPr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внешние накопители информации;</w:t>
          </w:r>
        </w:sdtContent>
      </w:sdt>
    </w:p>
    <w:p w:rsidR="00000000" w:rsidDel="00000000" w:rsidP="00000000" w:rsidRDefault="00000000" w:rsidRPr="00000000" w14:paraId="00000182">
      <w:pPr>
        <w:pageBreakBefore w:val="0"/>
        <w:jc w:val="both"/>
        <w:rPr>
          <w:color w:val="ff0000"/>
          <w:sz w:val="28"/>
          <w:szCs w:val="28"/>
        </w:rPr>
      </w:pPr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мобильные устройства для хранения информации.</w:t>
          </w:r>
        </w:sdtContent>
      </w:sdt>
    </w:p>
    <w:p w:rsidR="00000000" w:rsidDel="00000000" w:rsidP="00000000" w:rsidRDefault="00000000" w:rsidRPr="00000000" w14:paraId="00000183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 w:val="1"/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Оборудование мастерской и рабочих мест мастерской:</w:t>
      </w:r>
      <w:r w:rsidDel="00000000" w:rsidR="00000000" w:rsidRPr="00000000">
        <w:rPr>
          <w:i w:val="1"/>
          <w:color w:val="ff0000"/>
          <w:sz w:val="28"/>
          <w:szCs w:val="28"/>
          <w:rtl w:val="0"/>
        </w:rPr>
        <w:t xml:space="preserve"> электромонтажной:</w:t>
      </w:r>
    </w:p>
    <w:p w:rsidR="00000000" w:rsidDel="00000000" w:rsidP="00000000" w:rsidRDefault="00000000" w:rsidRPr="00000000" w14:paraId="00000185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посадочные места для обучающихся – 13 шт.;</w:t>
          </w:r>
        </w:sdtContent>
      </w:sdt>
    </w:p>
    <w:p w:rsidR="00000000" w:rsidDel="00000000" w:rsidP="00000000" w:rsidRDefault="00000000" w:rsidRPr="00000000" w14:paraId="00000187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рабочее место мастера – 1 шт.;</w:t>
          </w:r>
        </w:sdtContent>
      </w:sdt>
    </w:p>
    <w:p w:rsidR="00000000" w:rsidDel="00000000" w:rsidP="00000000" w:rsidRDefault="00000000" w:rsidRPr="00000000" w14:paraId="00000188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комплект учебно-методической документации;</w:t>
          </w:r>
        </w:sdtContent>
      </w:sdt>
    </w:p>
    <w:p w:rsidR="00000000" w:rsidDel="00000000" w:rsidP="00000000" w:rsidRDefault="00000000" w:rsidRPr="00000000" w14:paraId="00000189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комплект бланков технологической документации;</w:t>
          </w:r>
        </w:sdtContent>
      </w:sdt>
    </w:p>
    <w:p w:rsidR="00000000" w:rsidDel="00000000" w:rsidP="00000000" w:rsidRDefault="00000000" w:rsidRPr="00000000" w14:paraId="0000018A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комплект инструментов, приспособлений;</w:t>
          </w:r>
        </w:sdtContent>
      </w:sdt>
    </w:p>
    <w:p w:rsidR="00000000" w:rsidDel="00000000" w:rsidP="00000000" w:rsidRDefault="00000000" w:rsidRPr="00000000" w14:paraId="0000018B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наглядные пособия;</w:t>
          </w:r>
        </w:sdtContent>
      </w:sdt>
    </w:p>
    <w:p w:rsidR="00000000" w:rsidDel="00000000" w:rsidP="00000000" w:rsidRDefault="00000000" w:rsidRPr="00000000" w14:paraId="0000018C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компьютер;</w:t>
          </w:r>
        </w:sdtContent>
      </w:sdt>
    </w:p>
    <w:p w:rsidR="00000000" w:rsidDel="00000000" w:rsidP="00000000" w:rsidRDefault="00000000" w:rsidRPr="00000000" w14:paraId="0000018D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принтер;</w:t>
          </w:r>
        </w:sdtContent>
      </w:sdt>
    </w:p>
    <w:p w:rsidR="00000000" w:rsidDel="00000000" w:rsidP="00000000" w:rsidRDefault="00000000" w:rsidRPr="00000000" w14:paraId="0000018E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внешние накопители информации;</w:t>
          </w:r>
        </w:sdtContent>
      </w:sdt>
    </w:p>
    <w:p w:rsidR="00000000" w:rsidDel="00000000" w:rsidP="00000000" w:rsidRDefault="00000000" w:rsidRPr="00000000" w14:paraId="0000018F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мобильные устройства для хранения информации;</w:t>
          </w:r>
        </w:sdtContent>
      </w:sdt>
    </w:p>
    <w:p w:rsidR="00000000" w:rsidDel="00000000" w:rsidP="00000000" w:rsidRDefault="00000000" w:rsidRPr="00000000" w14:paraId="00000190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рабочие места обучающихся для выполнения общих электромонтажных работ – 14 мест;</w:t>
          </w:r>
        </w:sdtContent>
      </w:sdt>
    </w:p>
    <w:p w:rsidR="00000000" w:rsidDel="00000000" w:rsidP="00000000" w:rsidRDefault="00000000" w:rsidRPr="00000000" w14:paraId="00000191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рабочие места обучающихся для выполнения учебных работ по монтажу магнитных пускателей – 14 мест;</w:t>
          </w:r>
        </w:sdtContent>
      </w:sdt>
    </w:p>
    <w:p w:rsidR="00000000" w:rsidDel="00000000" w:rsidP="00000000" w:rsidRDefault="00000000" w:rsidRPr="00000000" w14:paraId="00000192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рабочие места обучающихся для выполнения учебных работ по монтажу электропроводок – 14 мест;</w:t>
          </w:r>
        </w:sdtContent>
      </w:sdt>
    </w:p>
    <w:p w:rsidR="00000000" w:rsidDel="00000000" w:rsidP="00000000" w:rsidRDefault="00000000" w:rsidRPr="00000000" w14:paraId="00000193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рабочие места обучающихся для выполнения учебных работ по зарядке и ревизии различных типов светильников – 14 мест;</w:t>
          </w:r>
        </w:sdtContent>
      </w:sdt>
    </w:p>
    <w:p w:rsidR="00000000" w:rsidDel="00000000" w:rsidP="00000000" w:rsidRDefault="00000000" w:rsidRPr="00000000" w14:paraId="00000194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рабочие места обучающихся для пайки проводов – 21 место;</w:t>
          </w:r>
        </w:sdtContent>
      </w:sdt>
    </w:p>
    <w:p w:rsidR="00000000" w:rsidDel="00000000" w:rsidP="00000000" w:rsidRDefault="00000000" w:rsidRPr="00000000" w14:paraId="00000195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скамейки для разделки кабелей – 1 шт.;</w:t>
          </w:r>
        </w:sdtContent>
      </w:sdt>
    </w:p>
    <w:p w:rsidR="00000000" w:rsidDel="00000000" w:rsidP="00000000" w:rsidRDefault="00000000" w:rsidRPr="00000000" w14:paraId="00000196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настольно-сверлильный станок – 1 шт.;</w:t>
          </w:r>
        </w:sdtContent>
      </w:sdt>
    </w:p>
    <w:p w:rsidR="00000000" w:rsidDel="00000000" w:rsidP="00000000" w:rsidRDefault="00000000" w:rsidRPr="00000000" w14:paraId="00000197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</w:rPr>
      </w:pPr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sz w:val="28"/>
              <w:szCs w:val="28"/>
              <w:rtl w:val="0"/>
            </w:rPr>
            <w:t xml:space="preserve">− заточной станок – 1 шт.</w:t>
          </w:r>
        </w:sdtContent>
      </w:sdt>
    </w:p>
    <w:p w:rsidR="00000000" w:rsidDel="00000000" w:rsidP="00000000" w:rsidRDefault="00000000" w:rsidRPr="00000000" w14:paraId="00000198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Реализация программы модуля предполагает обязательную производственную практику, которую рекомендуется проводить концентрированно.</w:t>
      </w:r>
    </w:p>
    <w:p w:rsidR="00000000" w:rsidDel="00000000" w:rsidP="00000000" w:rsidRDefault="00000000" w:rsidRPr="00000000" w14:paraId="0000019A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Оборудование и технологическое оснащение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25</w:t>
      </w:r>
      <w:r w:rsidDel="00000000" w:rsidR="00000000" w:rsidRPr="00000000">
        <w:rPr>
          <w:sz w:val="28"/>
          <w:szCs w:val="28"/>
          <w:rtl w:val="0"/>
        </w:rPr>
        <w:t xml:space="preserve"> рабочих мест:</w:t>
      </w:r>
    </w:p>
    <w:p w:rsidR="00000000" w:rsidDel="00000000" w:rsidP="00000000" w:rsidRDefault="00000000" w:rsidRPr="00000000" w14:paraId="0000019C">
      <w:pPr>
        <w:pageBreakBefore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ageBreakBefore w:val="0"/>
        <w:jc w:val="both"/>
        <w:rPr>
          <w:sz w:val="28"/>
          <w:szCs w:val="28"/>
        </w:rPr>
      </w:pPr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− наборы инструментов, приспособлений;</w:t>
          </w:r>
        </w:sdtContent>
      </w:sdt>
    </w:p>
    <w:p w:rsidR="00000000" w:rsidDel="00000000" w:rsidP="00000000" w:rsidRDefault="00000000" w:rsidRPr="00000000" w14:paraId="0000019E">
      <w:pPr>
        <w:pageBreakBefore w:val="0"/>
        <w:jc w:val="both"/>
        <w:rPr>
          <w:sz w:val="28"/>
          <w:szCs w:val="28"/>
        </w:rPr>
      </w:pPr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− промышленное оборудование;</w:t>
          </w:r>
        </w:sdtContent>
      </w:sdt>
    </w:p>
    <w:p w:rsidR="00000000" w:rsidDel="00000000" w:rsidP="00000000" w:rsidRDefault="00000000" w:rsidRPr="00000000" w14:paraId="0000019F">
      <w:pPr>
        <w:pageBreakBefore w:val="0"/>
        <w:jc w:val="both"/>
        <w:rPr>
          <w:sz w:val="28"/>
          <w:szCs w:val="28"/>
        </w:rPr>
      </w:pPr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sz w:val="28"/>
              <w:szCs w:val="28"/>
              <w:rtl w:val="0"/>
            </w:rPr>
            <w:t xml:space="preserve">− тренажеры.</w:t>
          </w:r>
        </w:sdtContent>
      </w:sdt>
    </w:p>
    <w:p w:rsidR="00000000" w:rsidDel="00000000" w:rsidP="00000000" w:rsidRDefault="00000000" w:rsidRPr="00000000" w14:paraId="000001A0">
      <w:pPr>
        <w:pageBreakBefore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4.2. Информационное обеспечение обучения</w:t>
      </w:r>
    </w:p>
    <w:p w:rsidR="00000000" w:rsidDel="00000000" w:rsidP="00000000" w:rsidRDefault="00000000" w:rsidRPr="00000000" w14:paraId="000001A2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Перечень рекомендуемых учебных изданий, Интернет-ресурсов, дополнительной литературы</w:t>
      </w:r>
    </w:p>
    <w:p w:rsidR="00000000" w:rsidDel="00000000" w:rsidP="00000000" w:rsidRDefault="00000000" w:rsidRPr="00000000" w14:paraId="000001A3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Основные источники: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(смотрим книгообеспеченность)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pageBreakBefore w:val="0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90"/>
          <w:sz w:val="28"/>
          <w:szCs w:val="28"/>
        </w:rPr>
      </w:pPr>
      <w:r w:rsidDel="00000000" w:rsidR="00000000" w:rsidRPr="00000000">
        <w:rPr>
          <w:color w:val="000090"/>
          <w:sz w:val="28"/>
          <w:szCs w:val="28"/>
          <w:rtl w:val="0"/>
        </w:rPr>
        <w:t xml:space="preserve">Сидорова Л.Г.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организаций: учебник для студ. учреждений сред. проф. образования /Л.Г. Сидорова. – М.: «Академия», 2016. – 320 с.</w:t>
      </w:r>
    </w:p>
    <w:p w:rsidR="00000000" w:rsidDel="00000000" w:rsidP="00000000" w:rsidRDefault="00000000" w:rsidRPr="00000000" w14:paraId="000001A6">
      <w:pPr>
        <w:pageBreakBefore w:val="0"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90"/>
          <w:sz w:val="28"/>
          <w:szCs w:val="28"/>
        </w:rPr>
      </w:pPr>
      <w:r w:rsidDel="00000000" w:rsidR="00000000" w:rsidRPr="00000000">
        <w:rPr>
          <w:color w:val="000090"/>
          <w:sz w:val="28"/>
          <w:szCs w:val="28"/>
          <w:rtl w:val="0"/>
        </w:rPr>
        <w:t xml:space="preserve">Полуянович, Н. К. Монтаж, наладка, эксплуатация и ремонт систем электроснабжения промышленных предприятий [Электронный ресурс] : учебное пособие / Полуянович Н. К. — 5-е изд., стер. — Санкт-Петербург : Лань, 2019 .— 396 с.</w:t>
      </w:r>
    </w:p>
    <w:p w:rsidR="00000000" w:rsidDel="00000000" w:rsidP="00000000" w:rsidRDefault="00000000" w:rsidRPr="00000000" w14:paraId="000001A7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Дополнительные источники: </w:t>
      </w:r>
    </w:p>
    <w:p w:rsidR="00000000" w:rsidDel="00000000" w:rsidP="00000000" w:rsidRDefault="00000000" w:rsidRPr="00000000" w14:paraId="000001A9">
      <w:pPr>
        <w:pageBreakBefore w:val="0"/>
        <w:numPr>
          <w:ilvl w:val="0"/>
          <w:numId w:val="2"/>
        </w:numPr>
        <w:tabs>
          <w:tab w:val="left" w:pos="284"/>
        </w:tabs>
        <w:ind w:left="0" w:firstLine="0"/>
        <w:rPr>
          <w:color w:val="000090"/>
          <w:sz w:val="28"/>
          <w:szCs w:val="28"/>
        </w:rPr>
      </w:pPr>
      <w:r w:rsidDel="00000000" w:rsidR="00000000" w:rsidRPr="00000000">
        <w:rPr>
          <w:color w:val="000090"/>
          <w:sz w:val="28"/>
          <w:szCs w:val="28"/>
          <w:rtl w:val="0"/>
        </w:rPr>
        <w:t xml:space="preserve">Акимова Н.А. Монтаж, техническая эксплуатация и ремонт электрического и электромеханического оборудования : Учеб. пособие для студ. учреждений сред. проф. образования. М .: Мастерство, 2007.  296 с.</w:t>
      </w:r>
    </w:p>
    <w:p w:rsidR="00000000" w:rsidDel="00000000" w:rsidP="00000000" w:rsidRDefault="00000000" w:rsidRPr="00000000" w14:paraId="000001AA">
      <w:pPr>
        <w:pageBreakBefore w:val="0"/>
        <w:numPr>
          <w:ilvl w:val="0"/>
          <w:numId w:val="2"/>
        </w:numPr>
        <w:tabs>
          <w:tab w:val="left" w:pos="284"/>
        </w:tabs>
        <w:ind w:left="0" w:firstLine="0"/>
        <w:rPr>
          <w:color w:val="000090"/>
          <w:sz w:val="28"/>
          <w:szCs w:val="28"/>
        </w:rPr>
      </w:pPr>
      <w:r w:rsidDel="00000000" w:rsidR="00000000" w:rsidRPr="00000000">
        <w:rPr>
          <w:color w:val="000090"/>
          <w:sz w:val="28"/>
          <w:szCs w:val="28"/>
          <w:rtl w:val="0"/>
        </w:rPr>
        <w:t xml:space="preserve">Багдасарова Т.А  Допуски и технические измерения: лабораторно-практические работы. Учебное пособие.  М. : Издательский центр «Академия», 2010. 60 с. </w:t>
      </w:r>
    </w:p>
    <w:p w:rsidR="00000000" w:rsidDel="00000000" w:rsidP="00000000" w:rsidRDefault="00000000" w:rsidRPr="00000000" w14:paraId="000001AB">
      <w:pPr>
        <w:pageBreakBefore w:val="0"/>
        <w:rPr>
          <w:color w:val="000090"/>
          <w:sz w:val="28"/>
          <w:szCs w:val="28"/>
        </w:rPr>
      </w:pPr>
      <w:r w:rsidDel="00000000" w:rsidR="00000000" w:rsidRPr="00000000">
        <w:rPr>
          <w:color w:val="000090"/>
          <w:sz w:val="28"/>
          <w:szCs w:val="28"/>
          <w:rtl w:val="0"/>
        </w:rPr>
        <w:t xml:space="preserve">13. Москаленко В.В Справочник электромонтёра:Учебное пособие. М. :Издательский центр  «Академия», 2010. 208 с. </w:t>
      </w:r>
    </w:p>
    <w:p w:rsidR="00000000" w:rsidDel="00000000" w:rsidP="00000000" w:rsidRDefault="00000000" w:rsidRPr="00000000" w14:paraId="000001AC">
      <w:pPr>
        <w:pageBreakBefore w:val="0"/>
        <w:rPr>
          <w:color w:val="000090"/>
          <w:sz w:val="28"/>
          <w:szCs w:val="28"/>
        </w:rPr>
      </w:pPr>
      <w:r w:rsidDel="00000000" w:rsidR="00000000" w:rsidRPr="00000000">
        <w:rPr>
          <w:color w:val="000090"/>
          <w:sz w:val="28"/>
          <w:szCs w:val="28"/>
          <w:rtl w:val="0"/>
        </w:rPr>
        <w:t xml:space="preserve">14. Пантелеев В.Н., Прошин В.М. Основы автоматизации производства: Учебное пособие. </w:t>
      </w:r>
    </w:p>
    <w:p w:rsidR="00000000" w:rsidDel="00000000" w:rsidP="00000000" w:rsidRDefault="00000000" w:rsidRPr="00000000" w14:paraId="000001AD">
      <w:pPr>
        <w:pageBreakBefore w:val="0"/>
        <w:rPr>
          <w:color w:val="000090"/>
          <w:sz w:val="28"/>
          <w:szCs w:val="28"/>
        </w:rPr>
      </w:pPr>
      <w:r w:rsidDel="00000000" w:rsidR="00000000" w:rsidRPr="00000000">
        <w:rPr>
          <w:color w:val="000090"/>
          <w:sz w:val="28"/>
          <w:szCs w:val="28"/>
          <w:rtl w:val="0"/>
        </w:rPr>
        <w:t xml:space="preserve">М. : Издательский центр «Академия», 2010. 192 с</w:t>
      </w:r>
    </w:p>
    <w:p w:rsidR="00000000" w:rsidDel="00000000" w:rsidP="00000000" w:rsidRDefault="00000000" w:rsidRPr="00000000" w14:paraId="000001AE">
      <w:pPr>
        <w:pageBreakBefore w:val="0"/>
        <w:numPr>
          <w:ilvl w:val="0"/>
          <w:numId w:val="4"/>
        </w:numPr>
        <w:tabs>
          <w:tab w:val="left" w:pos="426"/>
        </w:tabs>
        <w:ind w:left="142" w:hanging="142"/>
        <w:rPr>
          <w:color w:val="000090"/>
          <w:sz w:val="28"/>
          <w:szCs w:val="28"/>
        </w:rPr>
      </w:pPr>
      <w:r w:rsidDel="00000000" w:rsidR="00000000" w:rsidRPr="00000000">
        <w:rPr>
          <w:color w:val="000090"/>
          <w:sz w:val="28"/>
          <w:szCs w:val="28"/>
          <w:rtl w:val="0"/>
        </w:rPr>
        <w:t xml:space="preserve">Покровский  Б.С.Основы слесарного дела: рабочая тетрадь . учебное пособие,  М. </w:t>
      </w:r>
    </w:p>
    <w:p w:rsidR="00000000" w:rsidDel="00000000" w:rsidP="00000000" w:rsidRDefault="00000000" w:rsidRPr="00000000" w14:paraId="000001AF">
      <w:pPr>
        <w:pageBreakBefore w:val="0"/>
        <w:rPr>
          <w:color w:val="000090"/>
          <w:sz w:val="28"/>
          <w:szCs w:val="28"/>
        </w:rPr>
      </w:pPr>
      <w:r w:rsidDel="00000000" w:rsidR="00000000" w:rsidRPr="00000000">
        <w:rPr>
          <w:color w:val="000090"/>
          <w:sz w:val="28"/>
          <w:szCs w:val="28"/>
          <w:rtl w:val="0"/>
        </w:rPr>
        <w:t xml:space="preserve"> Издательский центр «Академия», 2010. 106 с.</w:t>
      </w:r>
    </w:p>
    <w:p w:rsidR="00000000" w:rsidDel="00000000" w:rsidP="00000000" w:rsidRDefault="00000000" w:rsidRPr="00000000" w14:paraId="000001B0">
      <w:pPr>
        <w:pageBreakBefore w:val="0"/>
        <w:numPr>
          <w:ilvl w:val="0"/>
          <w:numId w:val="4"/>
        </w:numPr>
        <w:tabs>
          <w:tab w:val="left" w:pos="426"/>
        </w:tabs>
        <w:ind w:left="0" w:firstLine="0"/>
        <w:rPr>
          <w:color w:val="000090"/>
          <w:sz w:val="28"/>
          <w:szCs w:val="28"/>
        </w:rPr>
      </w:pPr>
      <w:r w:rsidDel="00000000" w:rsidR="00000000" w:rsidRPr="00000000">
        <w:rPr>
          <w:color w:val="000090"/>
          <w:sz w:val="28"/>
          <w:szCs w:val="28"/>
          <w:rtl w:val="0"/>
        </w:rPr>
        <w:t xml:space="preserve">Покровский Б.С. Слесарно-сборочные работы: Учебник для нач. проф. образования. М.: Издательский центр «Академия», 2003. 368 с.</w:t>
      </w:r>
    </w:p>
    <w:p w:rsidR="00000000" w:rsidDel="00000000" w:rsidP="00000000" w:rsidRDefault="00000000" w:rsidRPr="00000000" w14:paraId="000001B1">
      <w:pPr>
        <w:pageBreakBefore w:val="0"/>
        <w:numPr>
          <w:ilvl w:val="0"/>
          <w:numId w:val="4"/>
        </w:numPr>
        <w:tabs>
          <w:tab w:val="left" w:pos="426"/>
        </w:tabs>
        <w:ind w:left="0" w:firstLine="0"/>
        <w:rPr>
          <w:color w:val="000090"/>
          <w:sz w:val="28"/>
          <w:szCs w:val="28"/>
        </w:rPr>
      </w:pPr>
      <w:r w:rsidDel="00000000" w:rsidR="00000000" w:rsidRPr="00000000">
        <w:rPr>
          <w:color w:val="000090"/>
          <w:sz w:val="28"/>
          <w:szCs w:val="28"/>
          <w:rtl w:val="0"/>
        </w:rPr>
        <w:t xml:space="preserve">Прошин В.М. Электротехника: Учебник.  М. : Издательский центр «Академия», 2010.</w:t>
      </w:r>
    </w:p>
    <w:p w:rsidR="00000000" w:rsidDel="00000000" w:rsidP="00000000" w:rsidRDefault="00000000" w:rsidRPr="00000000" w14:paraId="000001B2">
      <w:pPr>
        <w:pageBreakBefore w:val="0"/>
        <w:tabs>
          <w:tab w:val="left" w:pos="426"/>
        </w:tabs>
        <w:rPr>
          <w:color w:val="000090"/>
          <w:sz w:val="28"/>
          <w:szCs w:val="28"/>
        </w:rPr>
      </w:pPr>
      <w:r w:rsidDel="00000000" w:rsidR="00000000" w:rsidRPr="00000000">
        <w:rPr>
          <w:color w:val="000090"/>
          <w:sz w:val="28"/>
          <w:szCs w:val="28"/>
          <w:rtl w:val="0"/>
        </w:rPr>
        <w:t xml:space="preserve">284с.</w:t>
      </w:r>
    </w:p>
    <w:p w:rsidR="00000000" w:rsidDel="00000000" w:rsidP="00000000" w:rsidRDefault="00000000" w:rsidRPr="00000000" w14:paraId="000001B3">
      <w:pPr>
        <w:pageBreakBefore w:val="0"/>
        <w:numPr>
          <w:ilvl w:val="0"/>
          <w:numId w:val="4"/>
        </w:numPr>
        <w:tabs>
          <w:tab w:val="left" w:pos="426"/>
        </w:tabs>
        <w:ind w:left="0" w:firstLine="0"/>
        <w:rPr>
          <w:color w:val="000090"/>
          <w:sz w:val="28"/>
          <w:szCs w:val="28"/>
        </w:rPr>
      </w:pPr>
      <w:r w:rsidDel="00000000" w:rsidR="00000000" w:rsidRPr="00000000">
        <w:rPr>
          <w:color w:val="000090"/>
          <w:sz w:val="28"/>
          <w:szCs w:val="28"/>
          <w:rtl w:val="0"/>
        </w:rPr>
        <w:t xml:space="preserve">Шишмарев В.Ю. Измерительная техника: Учебник. М. : Издательский центр «Академия» ,  2010. 288 с.</w:t>
      </w:r>
    </w:p>
    <w:p w:rsidR="00000000" w:rsidDel="00000000" w:rsidP="00000000" w:rsidRDefault="00000000" w:rsidRPr="00000000" w14:paraId="000001B4">
      <w:pPr>
        <w:pageBreakBefore w:val="0"/>
        <w:numPr>
          <w:ilvl w:val="0"/>
          <w:numId w:val="4"/>
        </w:numPr>
        <w:ind w:left="426" w:hanging="426"/>
        <w:rPr>
          <w:color w:val="000090"/>
          <w:sz w:val="28"/>
          <w:szCs w:val="28"/>
        </w:rPr>
      </w:pPr>
      <w:r w:rsidDel="00000000" w:rsidR="00000000" w:rsidRPr="00000000">
        <w:rPr>
          <w:color w:val="000090"/>
          <w:sz w:val="28"/>
          <w:szCs w:val="28"/>
          <w:rtl w:val="0"/>
        </w:rPr>
        <w:t xml:space="preserve">Сайт для энергетиков и электриков: [сайт] . URL: </w:t>
      </w:r>
      <w:hyperlink r:id="rId9">
        <w:r w:rsidDel="00000000" w:rsidR="00000000" w:rsidRPr="00000000">
          <w:rPr>
            <w:color w:val="000090"/>
            <w:sz w:val="28"/>
            <w:szCs w:val="28"/>
            <w:u w:val="single"/>
            <w:rtl w:val="0"/>
          </w:rPr>
          <w:t xml:space="preserve">https://top.elec.ru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pageBreakBefore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4.3. Общие требования к организации образовательного процесса</w:t>
      </w:r>
    </w:p>
    <w:p w:rsidR="00000000" w:rsidDel="00000000" w:rsidP="00000000" w:rsidRDefault="00000000" w:rsidRPr="00000000" w14:paraId="000001B7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Обязательная аудиторная нагрузка – 36 академических часов в неделю. Учебная практика проводится в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учебно-производственных мастерских СПК</w:t>
      </w:r>
      <w:r w:rsidDel="00000000" w:rsidR="00000000" w:rsidRPr="00000000">
        <w:rPr>
          <w:sz w:val="28"/>
          <w:szCs w:val="28"/>
          <w:rtl w:val="0"/>
        </w:rPr>
        <w:t xml:space="preserve"> в подгруппах по 12-15 человек. По окончании учебной практики проводятся проверочной работы за счет часов, отведенных на учебную практику. Производственная практика проводится в организациях и профильных предприятиях, по окончании которой обучающиеся выполняют выпускную практическую квалификационную работу.</w:t>
      </w:r>
    </w:p>
    <w:p w:rsidR="00000000" w:rsidDel="00000000" w:rsidP="00000000" w:rsidRDefault="00000000" w:rsidRPr="00000000" w14:paraId="000001B8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 изучении профессионального модуля обучающимся оказываются консультации: индивидуальные, групповые, устные.</w:t>
      </w:r>
    </w:p>
    <w:p w:rsidR="00000000" w:rsidDel="00000000" w:rsidP="00000000" w:rsidRDefault="00000000" w:rsidRPr="00000000" w14:paraId="000001B9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Изучение таких общепрофессиональных дисциплин как «Техническое черчение», «Основы технической механики и слесарных работ», «Электротехника», «Материаловедение», «Охрана труда» и МДК должно предшествовать освоению данного модуля.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pageBreakBefore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pageBreakBefore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4.4. Кадровое обеспечение образовательного процесса</w:t>
      </w:r>
    </w:p>
    <w:p w:rsidR="00000000" w:rsidDel="00000000" w:rsidP="00000000" w:rsidRDefault="00000000" w:rsidRPr="00000000" w14:paraId="000001BC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смотрим п. 7.13 ФГОС ( не топ 50) и п. 4.4.2  ФГОС (топ-50)</w:t>
      </w:r>
    </w:p>
    <w:p w:rsidR="00000000" w:rsidDel="00000000" w:rsidP="00000000" w:rsidRDefault="00000000" w:rsidRPr="00000000" w14:paraId="000001BD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Реализация учебной практики должна обеспечиваться педагогическими кадрами, имеющими среднее профессиональное или высшее образование, соответствующее профилю преподаваемого модуля. </w:t>
      </w:r>
    </w:p>
    <w:p w:rsidR="00000000" w:rsidDel="00000000" w:rsidP="00000000" w:rsidRDefault="00000000" w:rsidRPr="00000000" w14:paraId="000001BF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Мастера производственного обучения должны иметь 5-6 квалификационный разряд.</w:t>
      </w:r>
    </w:p>
    <w:p w:rsidR="00000000" w:rsidDel="00000000" w:rsidP="00000000" w:rsidRDefault="00000000" w:rsidRPr="00000000" w14:paraId="000001C0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Опыт деятельности в организациях соответствующей профессиональной сферы является обязательным.</w:t>
      </w:r>
    </w:p>
    <w:p w:rsidR="00000000" w:rsidDel="00000000" w:rsidP="00000000" w:rsidRDefault="00000000" w:rsidRPr="00000000" w14:paraId="000001C1">
      <w:pPr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00000" w:rsidDel="00000000" w:rsidP="00000000" w:rsidRDefault="00000000" w:rsidRPr="00000000" w14:paraId="000001C2">
      <w:pPr>
        <w:pageBreakBefore w:val="0"/>
        <w:jc w:val="center"/>
        <w:rPr>
          <w:b w:val="1"/>
          <w:smallCaps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5. КОНТРОЛЬ И ОЦЕНКА РЕЗУЛЬТАТОВ ОСВОЕНИЯ</w:t>
      </w:r>
    </w:p>
    <w:p w:rsidR="00000000" w:rsidDel="00000000" w:rsidP="00000000" w:rsidRDefault="00000000" w:rsidRPr="00000000" w14:paraId="000001C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ПРОГРАММЫ УЧЕБНОЙ ПРАКТИКИ</w:t>
      </w:r>
    </w:p>
    <w:p w:rsidR="00000000" w:rsidDel="00000000" w:rsidP="00000000" w:rsidRDefault="00000000" w:rsidRPr="00000000" w14:paraId="000001C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(видов профессиональной деятельности)</w:t>
      </w:r>
    </w:p>
    <w:p w:rsidR="00000000" w:rsidDel="00000000" w:rsidP="00000000" w:rsidRDefault="00000000" w:rsidRPr="00000000" w14:paraId="000001C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57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10"/>
        <w:gridCol w:w="3765"/>
        <w:gridCol w:w="2096"/>
        <w:tblGridChange w:id="0">
          <w:tblGrid>
            <w:gridCol w:w="3710"/>
            <w:gridCol w:w="3765"/>
            <w:gridCol w:w="209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Результаты </w:t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(освоенные профессиональные компетенции)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Основные показатели оценки результата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Формы и методы контроля и оценки 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CA">
            <w:pPr>
              <w:widowControl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CD">
            <w:pPr>
              <w:widowControl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ПК.1.1. Выполнять слесарную обработку, пригонку и пайку деталей и узлов различной сложности в процессе сборки.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CE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чтение чертежей;</w:t>
            </w:r>
          </w:p>
          <w:p w:rsidR="00000000" w:rsidDel="00000000" w:rsidP="00000000" w:rsidRDefault="00000000" w:rsidRPr="00000000" w14:paraId="000001CF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организация рабочего места;</w:t>
            </w:r>
          </w:p>
          <w:p w:rsidR="00000000" w:rsidDel="00000000" w:rsidP="00000000" w:rsidRDefault="00000000" w:rsidRPr="00000000" w14:paraId="000001D0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обоснование выбора слесарного, мерительного, вспомогательного инструмента и приспособлений;</w:t>
            </w:r>
          </w:p>
          <w:p w:rsidR="00000000" w:rsidDel="00000000" w:rsidP="00000000" w:rsidRDefault="00000000" w:rsidRPr="00000000" w14:paraId="000001D1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выполнение (проведение операций, контроль качества работ, определение и устранение дефектов) слесарной обработки деталей и узлов в определенной последовательности;</w:t>
            </w:r>
          </w:p>
          <w:p w:rsidR="00000000" w:rsidDel="00000000" w:rsidP="00000000" w:rsidRDefault="00000000" w:rsidRPr="00000000" w14:paraId="000001D2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выполнение (проведение операций, контроль качества работ, определение и устранение дефектов) пригонки деталей и узлов в определенной последовательности;</w:t>
            </w:r>
          </w:p>
          <w:p w:rsidR="00000000" w:rsidDel="00000000" w:rsidP="00000000" w:rsidRDefault="00000000" w:rsidRPr="00000000" w14:paraId="000001D3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выполнение (проведение операций, контроль качества работ, определение и устранение дефектов) пайки в определенной последовательности;</w:t>
            </w:r>
          </w:p>
          <w:p w:rsidR="00000000" w:rsidDel="00000000" w:rsidP="00000000" w:rsidRDefault="00000000" w:rsidRPr="00000000" w14:paraId="000001D4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качество слесарной обработки готового изделия;</w:t>
            </w:r>
          </w:p>
          <w:p w:rsidR="00000000" w:rsidDel="00000000" w:rsidP="00000000" w:rsidRDefault="00000000" w:rsidRPr="00000000" w14:paraId="000001D5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качество пригонки готового изделия;</w:t>
            </w:r>
          </w:p>
          <w:p w:rsidR="00000000" w:rsidDel="00000000" w:rsidP="00000000" w:rsidRDefault="00000000" w:rsidRPr="00000000" w14:paraId="000001D6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качество пайки готового изделия.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D7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практическое занятие/ наблюдение;</w:t>
            </w:r>
          </w:p>
          <w:p w:rsidR="00000000" w:rsidDel="00000000" w:rsidP="00000000" w:rsidRDefault="00000000" w:rsidRPr="00000000" w14:paraId="000001D8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практическое занятие/ экспертная оценка;</w:t>
            </w:r>
          </w:p>
          <w:p w:rsidR="00000000" w:rsidDel="00000000" w:rsidP="00000000" w:rsidRDefault="00000000" w:rsidRPr="00000000" w14:paraId="000001D9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дифференцированный зачет/экспертная оценка.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DA">
            <w:pPr>
              <w:widowControl w:val="0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ПК.1.2. Изготовлять приспособления для сборки и ремонта.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DB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чтение чертежей;</w:t>
            </w:r>
          </w:p>
          <w:p w:rsidR="00000000" w:rsidDel="00000000" w:rsidP="00000000" w:rsidRDefault="00000000" w:rsidRPr="00000000" w14:paraId="000001DC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организация рабочего места;</w:t>
            </w:r>
          </w:p>
          <w:p w:rsidR="00000000" w:rsidDel="00000000" w:rsidP="00000000" w:rsidRDefault="00000000" w:rsidRPr="00000000" w14:paraId="000001DD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обоснование выбора слесарного, мерительного, вспомогательного инструмента и приспособлений;</w:t>
            </w:r>
          </w:p>
          <w:p w:rsidR="00000000" w:rsidDel="00000000" w:rsidP="00000000" w:rsidRDefault="00000000" w:rsidRPr="00000000" w14:paraId="000001DE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качество изготовления приспособлений;</w:t>
            </w:r>
          </w:p>
          <w:p w:rsidR="00000000" w:rsidDel="00000000" w:rsidP="00000000" w:rsidRDefault="00000000" w:rsidRPr="00000000" w14:paraId="000001DF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применимость (функциональность) приспособления.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0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практическое занятие/ наблюдение;</w:t>
            </w:r>
          </w:p>
          <w:p w:rsidR="00000000" w:rsidDel="00000000" w:rsidP="00000000" w:rsidRDefault="00000000" w:rsidRPr="00000000" w14:paraId="000001E1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практическое занятие/ экспертная оценка;</w:t>
            </w:r>
          </w:p>
          <w:p w:rsidR="00000000" w:rsidDel="00000000" w:rsidP="00000000" w:rsidRDefault="00000000" w:rsidRPr="00000000" w14:paraId="000001E2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дифференцированный зачет/экспертная оценка.</w:t>
            </w:r>
          </w:p>
        </w:tc>
      </w:tr>
    </w:tbl>
    <w:p w:rsidR="00000000" w:rsidDel="00000000" w:rsidP="00000000" w:rsidRDefault="00000000" w:rsidRPr="00000000" w14:paraId="000001E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pageBreakBefore w:val="0"/>
        <w:shd w:fill="ffffff" w:val="clear"/>
        <w:ind w:right="29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571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12"/>
        <w:gridCol w:w="3762"/>
        <w:gridCol w:w="2097"/>
        <w:tblGridChange w:id="0">
          <w:tblGrid>
            <w:gridCol w:w="3712"/>
            <w:gridCol w:w="3762"/>
            <w:gridCol w:w="209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Результаты </w:t>
            </w:r>
          </w:p>
          <w:p w:rsidR="00000000" w:rsidDel="00000000" w:rsidP="00000000" w:rsidRDefault="00000000" w:rsidRPr="00000000" w14:paraId="000001E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(освоенные общие компетенции)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Основные показатели оценки результата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Формы и методы контроля и оценки 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ОК.1.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EE">
            <w:pPr>
              <w:ind w:firstLine="8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повышение качества обучения профессии;</w:t>
            </w:r>
          </w:p>
          <w:p w:rsidR="00000000" w:rsidDel="00000000" w:rsidP="00000000" w:rsidRDefault="00000000" w:rsidRPr="00000000" w14:paraId="000001EF">
            <w:pPr>
              <w:ind w:firstLine="8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наличие положительных отзывов по итогам практики;</w:t>
            </w:r>
          </w:p>
          <w:p w:rsidR="00000000" w:rsidDel="00000000" w:rsidP="00000000" w:rsidRDefault="00000000" w:rsidRPr="00000000" w14:paraId="000001F0">
            <w:pPr>
              <w:ind w:firstLine="8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наличие положительных результатов участия в конференциях, конкурсах, олимпиадах.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1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экспертное наблюдение и оценка на практических занятиях, при выполнении работ по учебной и производственной практикам;</w:t>
            </w:r>
          </w:p>
          <w:p w:rsidR="00000000" w:rsidDel="00000000" w:rsidP="00000000" w:rsidRDefault="00000000" w:rsidRPr="00000000" w14:paraId="000001F2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оценка содержания портфолио обучающегося.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ОК.2 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1F4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правильность выбора и применения методов и способов решения профессиональных задач;</w:t>
            </w:r>
          </w:p>
          <w:p w:rsidR="00000000" w:rsidDel="00000000" w:rsidP="00000000" w:rsidRDefault="00000000" w:rsidRPr="00000000" w14:paraId="000001F5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рациональность организации рабочего места при решении профессиональных задач.</w:t>
            </w:r>
          </w:p>
        </w:tc>
        <w:tc>
          <w:tcPr>
            <w:tcBorders>
              <w:top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6">
            <w:pPr>
              <w:rPr>
                <w:color w:val="ff0000"/>
                <w:highlight w:val="yellow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 экспертное наблюдение и мониторинг выполнения работ на учебной и производственной практиках.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7">
      <w:pPr>
        <w:pageBreakBefore w:val="0"/>
        <w:rPr/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Gungsuh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60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3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4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6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5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firstLine="284"/>
    </w:pPr>
    <w:rPr/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firstLine="284"/>
    </w:pPr>
    <w:rPr/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b w:val="1"/>
      <w:sz w:val="20"/>
      <w:szCs w:val="20"/>
    </w:rPr>
  </w:style>
  <w:style w:type="paragraph" w:styleId="a" w:default="1">
    <w:name w:val="Normal"/>
    <w:qFormat w:val="1"/>
    <w:rsid w:val="00BB3512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 w:val="1"/>
    <w:rsid w:val="00BB3512"/>
    <w:pPr>
      <w:keepNext w:val="1"/>
      <w:autoSpaceDE w:val="0"/>
      <w:autoSpaceDN w:val="0"/>
      <w:ind w:firstLine="284"/>
      <w:outlineLvl w:val="0"/>
    </w:pPr>
    <w:rPr>
      <w:rFonts w:eastAsia="Times New Roman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link w:val="1"/>
    <w:locked w:val="1"/>
    <w:rsid w:val="00BB3512"/>
    <w:rPr>
      <w:sz w:val="24"/>
      <w:szCs w:val="24"/>
      <w:lang w:bidi="ar-SA" w:eastAsia="ru-RU" w:val="ru-RU"/>
    </w:rPr>
  </w:style>
  <w:style w:type="paragraph" w:styleId="a3">
    <w:name w:val="Normal (Web)"/>
    <w:basedOn w:val="a"/>
    <w:rsid w:val="00BB3512"/>
    <w:pPr>
      <w:spacing w:after="100" w:afterAutospacing="1" w:before="100" w:beforeAutospacing="1"/>
    </w:pPr>
  </w:style>
  <w:style w:type="paragraph" w:styleId="a4">
    <w:name w:val="footnote text"/>
    <w:basedOn w:val="a"/>
    <w:link w:val="a5"/>
    <w:semiHidden w:val="1"/>
    <w:rsid w:val="00BB3512"/>
    <w:rPr>
      <w:rFonts w:eastAsia="Times New Roman"/>
      <w:sz w:val="20"/>
      <w:szCs w:val="20"/>
    </w:rPr>
  </w:style>
  <w:style w:type="character" w:styleId="a5" w:customStyle="1">
    <w:name w:val="Текст сноски Знак"/>
    <w:link w:val="a4"/>
    <w:semiHidden w:val="1"/>
    <w:locked w:val="1"/>
    <w:rsid w:val="00BB3512"/>
    <w:rPr>
      <w:lang w:bidi="ar-SA" w:eastAsia="ru-RU" w:val="ru-RU"/>
    </w:rPr>
  </w:style>
  <w:style w:type="paragraph" w:styleId="2">
    <w:name w:val="List 2"/>
    <w:basedOn w:val="a"/>
    <w:rsid w:val="00BB3512"/>
    <w:pPr>
      <w:ind w:left="566" w:hanging="283"/>
    </w:pPr>
  </w:style>
  <w:style w:type="character" w:styleId="BodyTextChar" w:customStyle="1">
    <w:name w:val="Body Text Char"/>
    <w:locked w:val="1"/>
    <w:rsid w:val="00BB3512"/>
    <w:rPr>
      <w:sz w:val="24"/>
      <w:lang w:eastAsia="ru-RU" w:val="x-none"/>
    </w:rPr>
  </w:style>
  <w:style w:type="paragraph" w:styleId="a6">
    <w:name w:val="Body Text"/>
    <w:basedOn w:val="a"/>
    <w:link w:val="a7"/>
    <w:rsid w:val="00BB3512"/>
    <w:pPr>
      <w:spacing w:after="120"/>
    </w:pPr>
    <w:rPr>
      <w:rFonts w:ascii="Calibri" w:eastAsia="Times New Roman" w:hAnsi="Calibri"/>
      <w:szCs w:val="20"/>
    </w:rPr>
  </w:style>
  <w:style w:type="character" w:styleId="a7" w:customStyle="1">
    <w:name w:val="Основной текст Знак"/>
    <w:link w:val="a6"/>
    <w:semiHidden w:val="1"/>
    <w:locked w:val="1"/>
    <w:rsid w:val="00BB3512"/>
    <w:rPr>
      <w:rFonts w:ascii="Calibri" w:hAnsi="Calibri"/>
      <w:sz w:val="24"/>
      <w:lang w:bidi="ar-SA" w:eastAsia="ru-RU" w:val="ru-RU"/>
    </w:rPr>
  </w:style>
  <w:style w:type="paragraph" w:styleId="20">
    <w:name w:val="Body Text 2"/>
    <w:basedOn w:val="a"/>
    <w:link w:val="21"/>
    <w:rsid w:val="00BB3512"/>
    <w:pPr>
      <w:spacing w:after="120" w:line="480" w:lineRule="auto"/>
    </w:pPr>
    <w:rPr>
      <w:rFonts w:eastAsia="Times New Roman"/>
    </w:rPr>
  </w:style>
  <w:style w:type="character" w:styleId="21" w:customStyle="1">
    <w:name w:val="Основной текст 2 Знак"/>
    <w:link w:val="20"/>
    <w:locked w:val="1"/>
    <w:rsid w:val="00BB3512"/>
    <w:rPr>
      <w:sz w:val="24"/>
      <w:szCs w:val="24"/>
      <w:lang w:bidi="ar-SA" w:eastAsia="ru-RU" w:val="ru-RU"/>
    </w:rPr>
  </w:style>
  <w:style w:type="paragraph" w:styleId="22">
    <w:name w:val="Body Text Indent 2"/>
    <w:basedOn w:val="a"/>
    <w:link w:val="23"/>
    <w:rsid w:val="00BB3512"/>
    <w:pPr>
      <w:spacing w:after="120" w:line="480" w:lineRule="auto"/>
      <w:ind w:left="283"/>
    </w:pPr>
    <w:rPr>
      <w:rFonts w:eastAsia="Times New Roman"/>
    </w:rPr>
  </w:style>
  <w:style w:type="character" w:styleId="23" w:customStyle="1">
    <w:name w:val="Основной текст с отступом 2 Знак"/>
    <w:link w:val="22"/>
    <w:locked w:val="1"/>
    <w:rsid w:val="00BB3512"/>
    <w:rPr>
      <w:sz w:val="24"/>
      <w:szCs w:val="24"/>
      <w:lang w:bidi="ar-SA" w:eastAsia="ru-RU" w:val="ru-RU"/>
    </w:rPr>
  </w:style>
  <w:style w:type="paragraph" w:styleId="Default" w:customStyle="1">
    <w:name w:val="Default"/>
    <w:rsid w:val="00BB351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1" w:customStyle="1">
    <w:name w:val="No Spacing1"/>
    <w:basedOn w:val="a"/>
    <w:link w:val="NoSpacingChar"/>
    <w:rsid w:val="00BB3512"/>
    <w:rPr>
      <w:rFonts w:ascii="Cambria" w:eastAsia="Times New Roman" w:hAnsi="Cambria"/>
      <w:sz w:val="20"/>
      <w:szCs w:val="20"/>
      <w:lang w:val="en-US"/>
    </w:rPr>
  </w:style>
  <w:style w:type="character" w:styleId="NoSpacingChar" w:customStyle="1">
    <w:name w:val="No Spacing Char"/>
    <w:link w:val="NoSpacing1"/>
    <w:locked w:val="1"/>
    <w:rsid w:val="00BB3512"/>
    <w:rPr>
      <w:rFonts w:ascii="Cambria" w:hAnsi="Cambria"/>
      <w:lang w:bidi="ar-SA" w:eastAsia="ru-RU" w:val="en-US"/>
    </w:rPr>
  </w:style>
  <w:style w:type="paragraph" w:styleId="24" w:customStyle="1">
    <w:name w:val="Знак2"/>
    <w:basedOn w:val="a"/>
    <w:rsid w:val="00BB3512"/>
    <w:pPr>
      <w:tabs>
        <w:tab w:val="left" w:pos="708"/>
      </w:tabs>
      <w:spacing w:after="160" w:line="240" w:lineRule="exact"/>
    </w:pPr>
    <w:rPr>
      <w:rFonts w:ascii="Verdana" w:cs="Verdana" w:hAnsi="Verdana"/>
      <w:sz w:val="20"/>
      <w:szCs w:val="20"/>
      <w:lang w:eastAsia="en-US" w:val="en-US"/>
    </w:rPr>
  </w:style>
  <w:style w:type="paragraph" w:styleId="a8">
    <w:name w:val="footer"/>
    <w:basedOn w:val="a"/>
    <w:link w:val="a9"/>
    <w:rsid w:val="00BB3512"/>
    <w:pPr>
      <w:tabs>
        <w:tab w:val="center" w:pos="4677"/>
        <w:tab w:val="right" w:pos="9355"/>
      </w:tabs>
    </w:pPr>
    <w:rPr>
      <w:rFonts w:eastAsia="Times New Roman"/>
    </w:rPr>
  </w:style>
  <w:style w:type="character" w:styleId="a9" w:customStyle="1">
    <w:name w:val="Нижний колонтитул Знак"/>
    <w:link w:val="a8"/>
    <w:locked w:val="1"/>
    <w:rsid w:val="00BB3512"/>
    <w:rPr>
      <w:sz w:val="24"/>
      <w:szCs w:val="24"/>
      <w:lang w:bidi="ar-SA" w:eastAsia="ru-RU" w:val="ru-RU"/>
    </w:rPr>
  </w:style>
  <w:style w:type="character" w:styleId="aa" w:customStyle="1">
    <w:name w:val="Знак Знак"/>
    <w:rsid w:val="00BB3512"/>
    <w:rPr>
      <w:sz w:val="24"/>
      <w:lang w:eastAsia="ru-RU" w:val="ru-RU"/>
    </w:rPr>
  </w:style>
  <w:style w:type="paragraph" w:styleId="msonormalcxspmiddle" w:customStyle="1">
    <w:name w:val="msonormalcxspmiddle"/>
    <w:basedOn w:val="a"/>
    <w:rsid w:val="00BB3512"/>
    <w:pPr>
      <w:spacing w:after="100" w:afterAutospacing="1" w:before="100" w:beforeAutospacing="1"/>
    </w:pPr>
  </w:style>
  <w:style w:type="character" w:styleId="4" w:customStyle="1">
    <w:name w:val="Знак4"/>
    <w:rsid w:val="00BB3512"/>
    <w:rPr>
      <w:sz w:val="24"/>
      <w:lang w:eastAsia="ru-RU" w:val="ru-RU"/>
    </w:rPr>
  </w:style>
  <w:style w:type="paragraph" w:styleId="ListParagraph1" w:customStyle="1">
    <w:name w:val="List Paragraph1"/>
    <w:basedOn w:val="a"/>
    <w:rsid w:val="00BB3512"/>
    <w:pPr>
      <w:ind w:left="720"/>
    </w:pPr>
    <w:rPr>
      <w:spacing w:val="-4"/>
      <w:sz w:val="20"/>
      <w:szCs w:val="20"/>
    </w:rPr>
  </w:style>
  <w:style w:type="character" w:styleId="ab">
    <w:name w:val="page number"/>
    <w:rsid w:val="00BB3512"/>
    <w:rPr>
      <w:rFonts w:cs="Times New Roman"/>
    </w:rPr>
  </w:style>
  <w:style w:type="paragraph" w:styleId="ac">
    <w:name w:val="header"/>
    <w:basedOn w:val="a"/>
    <w:link w:val="ad"/>
    <w:semiHidden w:val="1"/>
    <w:rsid w:val="00BB3512"/>
    <w:pPr>
      <w:tabs>
        <w:tab w:val="center" w:pos="4677"/>
        <w:tab w:val="right" w:pos="9355"/>
      </w:tabs>
    </w:pPr>
    <w:rPr>
      <w:rFonts w:eastAsia="Times New Roman"/>
    </w:rPr>
  </w:style>
  <w:style w:type="character" w:styleId="ad" w:customStyle="1">
    <w:name w:val="Верхний колонтитул Знак"/>
    <w:link w:val="ac"/>
    <w:semiHidden w:val="1"/>
    <w:locked w:val="1"/>
    <w:rsid w:val="00BB3512"/>
    <w:rPr>
      <w:sz w:val="24"/>
      <w:szCs w:val="24"/>
      <w:lang w:bidi="ar-SA" w:eastAsia="ru-RU" w:val="ru-RU"/>
    </w:rPr>
  </w:style>
  <w:style w:type="paragraph" w:styleId="210" w:customStyle="1">
    <w:name w:val="Основной текст с отступом 21"/>
    <w:basedOn w:val="a"/>
    <w:rsid w:val="00BB3512"/>
    <w:pPr>
      <w:suppressAutoHyphens w:val="1"/>
      <w:spacing w:after="120" w:line="480" w:lineRule="auto"/>
      <w:ind w:left="283"/>
    </w:pPr>
    <w:rPr>
      <w:lang w:eastAsia="ar-SA"/>
    </w:rPr>
  </w:style>
  <w:style w:type="paragraph" w:styleId="211" w:customStyle="1">
    <w:name w:val="Основной текст 21"/>
    <w:basedOn w:val="a"/>
    <w:rsid w:val="00BB3512"/>
    <w:pPr>
      <w:suppressAutoHyphens w:val="1"/>
      <w:spacing w:after="120" w:line="480" w:lineRule="auto"/>
    </w:pPr>
    <w:rPr>
      <w:lang w:eastAsia="ar-SA"/>
    </w:rPr>
  </w:style>
  <w:style w:type="paragraph" w:styleId="ae">
    <w:name w:val="Title"/>
    <w:basedOn w:val="a"/>
    <w:link w:val="af"/>
    <w:qFormat w:val="1"/>
    <w:rsid w:val="00BB3512"/>
    <w:pPr>
      <w:jc w:val="center"/>
    </w:pPr>
    <w:rPr>
      <w:rFonts w:eastAsia="Times New Roman"/>
      <w:b w:val="1"/>
      <w:sz w:val="20"/>
      <w:szCs w:val="20"/>
    </w:rPr>
  </w:style>
  <w:style w:type="character" w:styleId="af" w:customStyle="1">
    <w:name w:val="Название Знак"/>
    <w:link w:val="ae"/>
    <w:locked w:val="1"/>
    <w:rsid w:val="00BB3512"/>
    <w:rPr>
      <w:b w:val="1"/>
      <w:lang w:bidi="ar-SA" w:eastAsia="ru-RU" w:val="ru-RU"/>
    </w:rPr>
  </w:style>
  <w:style w:type="paragraph" w:styleId="Style2" w:customStyle="1">
    <w:name w:val="Style2"/>
    <w:basedOn w:val="a"/>
    <w:rsid w:val="00BB3512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Calibri" w:cs="Calibri" w:eastAsia="Times New Roman" w:hAnsi="Calibri"/>
    </w:rPr>
  </w:style>
  <w:style w:type="character" w:styleId="FontStyle11" w:customStyle="1">
    <w:name w:val="Font Style11"/>
    <w:rsid w:val="00BB3512"/>
    <w:rPr>
      <w:rFonts w:ascii="Times New Roman" w:hAnsi="Times New Roman"/>
      <w:sz w:val="26"/>
    </w:rPr>
  </w:style>
  <w:style w:type="paragraph" w:styleId="af0">
    <w:name w:val="Document Map"/>
    <w:basedOn w:val="a"/>
    <w:link w:val="af1"/>
    <w:semiHidden w:val="1"/>
    <w:rsid w:val="00BB3512"/>
    <w:pPr>
      <w:shd w:color="auto" w:fill="000080" w:val="clear"/>
    </w:pPr>
    <w:rPr>
      <w:rFonts w:eastAsia="Times New Roman"/>
      <w:sz w:val="2"/>
      <w:szCs w:val="20"/>
    </w:rPr>
  </w:style>
  <w:style w:type="character" w:styleId="af1" w:customStyle="1">
    <w:name w:val="Схема документа Знак"/>
    <w:link w:val="af0"/>
    <w:semiHidden w:val="1"/>
    <w:locked w:val="1"/>
    <w:rsid w:val="00BB3512"/>
    <w:rPr>
      <w:sz w:val="2"/>
      <w:lang w:bidi="ar-SA" w:eastAsia="ru-RU" w:val="ru-RU"/>
    </w:rPr>
  </w:style>
  <w:style w:type="character" w:styleId="11" w:customStyle="1">
    <w:name w:val="Знак Знак1"/>
    <w:locked w:val="1"/>
    <w:rsid w:val="004C324B"/>
    <w:rPr>
      <w:b w:val="1"/>
      <w:lang w:bidi="ar-SA" w:eastAsia="ru-RU" w:val="ru-RU"/>
    </w:rPr>
  </w:style>
  <w:style w:type="character" w:styleId="af2">
    <w:name w:val="Hyperlink"/>
    <w:uiPriority w:val="99"/>
    <w:unhideWhenUsed w:val="1"/>
    <w:rsid w:val="00453284"/>
    <w:rPr>
      <w:color w:val="0000ff"/>
      <w:u w:val="single"/>
    </w:rPr>
  </w:style>
  <w:style w:type="character" w:styleId="af3">
    <w:name w:val="FollowedHyperlink"/>
    <w:basedOn w:val="a0"/>
    <w:rsid w:val="0011677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op.elec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OexJC0bZhDkh0DKZ5pbQXb/Qdw==">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2020-08-01T13:56:00Z</dcterms:created>
  <dc:creator>WORK</dc:creator>
</cp:coreProperties>
</file>