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0" w:rsidRPr="00590E12" w:rsidRDefault="002F1A40" w:rsidP="00590E12">
      <w:pPr>
        <w:ind w:left="426" w:right="-1" w:firstLine="2"/>
        <w:jc w:val="center"/>
        <w:rPr>
          <w:rFonts w:ascii="Times New Roman" w:hAnsi="Times New Roman"/>
          <w:b/>
          <w:sz w:val="24"/>
          <w:szCs w:val="24"/>
        </w:rPr>
      </w:pPr>
      <w:r w:rsidRPr="00590E12">
        <w:rPr>
          <w:rFonts w:ascii="Times New Roman" w:hAnsi="Times New Roman"/>
          <w:b/>
          <w:sz w:val="24"/>
          <w:szCs w:val="24"/>
        </w:rPr>
        <w:t>Аналитическая справка о результатах анкетирования</w:t>
      </w:r>
      <w:r w:rsidR="00D172CC">
        <w:rPr>
          <w:rFonts w:ascii="Times New Roman" w:hAnsi="Times New Roman"/>
          <w:b/>
          <w:sz w:val="24"/>
          <w:szCs w:val="24"/>
        </w:rPr>
        <w:t xml:space="preserve"> </w:t>
      </w:r>
      <w:r w:rsidRPr="00590E12">
        <w:rPr>
          <w:rFonts w:ascii="Times New Roman" w:hAnsi="Times New Roman"/>
          <w:b/>
          <w:sz w:val="24"/>
          <w:szCs w:val="24"/>
        </w:rPr>
        <w:t>педагогических</w:t>
      </w:r>
      <w:r w:rsidR="00D172CC">
        <w:rPr>
          <w:rFonts w:ascii="Times New Roman" w:hAnsi="Times New Roman"/>
          <w:b/>
          <w:sz w:val="24"/>
          <w:szCs w:val="24"/>
        </w:rPr>
        <w:t xml:space="preserve"> </w:t>
      </w:r>
      <w:r w:rsidRPr="00590E12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E0140E" w:rsidRPr="00590E12">
        <w:rPr>
          <w:rFonts w:ascii="Times New Roman" w:hAnsi="Times New Roman"/>
          <w:b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590E12" w:rsidRPr="00590E12" w:rsidRDefault="00BD6B2D" w:rsidP="000B70EE">
      <w:pPr>
        <w:ind w:left="684" w:right="166" w:firstLine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="009006D0">
        <w:rPr>
          <w:rFonts w:ascii="Times New Roman" w:hAnsi="Times New Roman"/>
          <w:b/>
          <w:sz w:val="24"/>
          <w:szCs w:val="24"/>
        </w:rPr>
        <w:t>«Электрические станции, сети и системы</w:t>
      </w:r>
      <w:r w:rsidR="003369BA">
        <w:rPr>
          <w:rFonts w:ascii="Times New Roman" w:hAnsi="Times New Roman"/>
          <w:b/>
          <w:sz w:val="24"/>
          <w:szCs w:val="24"/>
        </w:rPr>
        <w:t>»</w:t>
      </w:r>
    </w:p>
    <w:p w:rsidR="00BD6B2D" w:rsidRDefault="002F1A40" w:rsidP="00D172CC">
      <w:pPr>
        <w:ind w:right="118" w:firstLine="567"/>
      </w:pPr>
      <w:r w:rsidRPr="00590E12">
        <w:rPr>
          <w:rFonts w:ascii="Times New Roman" w:hAnsi="Times New Roman"/>
          <w:sz w:val="24"/>
          <w:szCs w:val="24"/>
        </w:rPr>
        <w:t>Анкетирование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педагогических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работников,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участвующих в реализации образоват</w:t>
      </w:r>
      <w:r w:rsidR="00D172CC">
        <w:rPr>
          <w:rFonts w:ascii="Times New Roman" w:hAnsi="Times New Roman"/>
          <w:sz w:val="24"/>
          <w:szCs w:val="24"/>
        </w:rPr>
        <w:t xml:space="preserve">ельных программ для мониторинга </w:t>
      </w:r>
      <w:r w:rsidRPr="00590E12">
        <w:rPr>
          <w:rFonts w:ascii="Times New Roman" w:hAnsi="Times New Roman"/>
          <w:sz w:val="24"/>
          <w:szCs w:val="24"/>
        </w:rPr>
        <w:t>их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мнения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удовлетворённости</w:t>
      </w:r>
      <w:r w:rsidR="00D172CC">
        <w:rPr>
          <w:rFonts w:ascii="Times New Roman" w:hAnsi="Times New Roman"/>
          <w:sz w:val="24"/>
          <w:szCs w:val="24"/>
        </w:rPr>
        <w:t xml:space="preserve"> условия</w:t>
      </w:r>
      <w:r w:rsidRPr="00590E12">
        <w:rPr>
          <w:rFonts w:ascii="Times New Roman" w:hAnsi="Times New Roman"/>
          <w:sz w:val="24"/>
          <w:szCs w:val="24"/>
        </w:rPr>
        <w:t>ми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организацией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образовательной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pacing w:val="-1"/>
          <w:sz w:val="24"/>
          <w:szCs w:val="24"/>
        </w:rPr>
        <w:t>деятельности</w:t>
      </w:r>
      <w:r w:rsidR="00D172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в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рамках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реализации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образовательных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программ,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является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одной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из форм внутренней системы оценки качества образовательного процесса в</w:t>
      </w:r>
      <w:r w:rsidR="00D172CC">
        <w:rPr>
          <w:rFonts w:ascii="Times New Roman" w:hAnsi="Times New Roman"/>
          <w:sz w:val="24"/>
          <w:szCs w:val="24"/>
        </w:rPr>
        <w:t xml:space="preserve"> колледже</w:t>
      </w:r>
      <w:r w:rsidRPr="00590E12">
        <w:rPr>
          <w:rFonts w:ascii="Times New Roman" w:hAnsi="Times New Roman"/>
          <w:sz w:val="24"/>
          <w:szCs w:val="24"/>
        </w:rPr>
        <w:t>.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="001D4F96" w:rsidRPr="00590E12">
        <w:rPr>
          <w:rFonts w:ascii="Times New Roman" w:hAnsi="Times New Roman"/>
          <w:spacing w:val="1"/>
          <w:sz w:val="24"/>
          <w:szCs w:val="24"/>
        </w:rPr>
        <w:t>Анкетирование доступно по ссылке:</w:t>
      </w:r>
      <w:r w:rsidR="00D172CC" w:rsidRPr="00D172CC">
        <w:t xml:space="preserve"> </w:t>
      </w:r>
      <w:r w:rsidR="009006D0" w:rsidRPr="009006D0">
        <w:t>https://forms.yandex.ru/u/651b802f068ff0ba0b7a0a38/</w:t>
      </w:r>
    </w:p>
    <w:p w:rsidR="002F1A40" w:rsidRPr="00590E12" w:rsidRDefault="002F1A40" w:rsidP="00D172CC">
      <w:pPr>
        <w:ind w:right="118" w:firstLine="567"/>
        <w:rPr>
          <w:rFonts w:ascii="Times New Roman" w:hAnsi="Times New Roman"/>
          <w:spacing w:val="1"/>
          <w:sz w:val="24"/>
          <w:szCs w:val="24"/>
        </w:rPr>
      </w:pPr>
      <w:r w:rsidRPr="00590E12">
        <w:rPr>
          <w:rFonts w:ascii="Times New Roman" w:hAnsi="Times New Roman"/>
          <w:sz w:val="24"/>
          <w:szCs w:val="24"/>
        </w:rPr>
        <w:t>Целью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анкетирования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является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получение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максимально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объективной информации об удовлетворённости условием и организацией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образовательной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деятельности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в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рамках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реализации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образовательных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программ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планировании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мероприятий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по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повышению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эффективности,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качества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конкурентоспособности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образовательных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услуг.</w:t>
      </w:r>
    </w:p>
    <w:p w:rsidR="002F1A40" w:rsidRPr="00590E12" w:rsidRDefault="002F1A40" w:rsidP="00D172CC">
      <w:pPr>
        <w:ind w:right="118" w:firstLine="567"/>
        <w:rPr>
          <w:rFonts w:ascii="Times New Roman" w:hAnsi="Times New Roman"/>
          <w:spacing w:val="1"/>
          <w:sz w:val="24"/>
          <w:szCs w:val="24"/>
        </w:rPr>
      </w:pPr>
      <w:r w:rsidRPr="00590E12">
        <w:rPr>
          <w:rFonts w:ascii="Times New Roman" w:hAnsi="Times New Roman"/>
          <w:sz w:val="24"/>
          <w:szCs w:val="24"/>
        </w:rPr>
        <w:t>Задачи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анкетирования:</w:t>
      </w:r>
    </w:p>
    <w:p w:rsidR="002F1A40" w:rsidRPr="00590E12" w:rsidRDefault="002F1A40" w:rsidP="00D172CC">
      <w:pPr>
        <w:ind w:right="118" w:firstLine="567"/>
        <w:rPr>
          <w:rFonts w:ascii="Times New Roman" w:hAnsi="Times New Roman"/>
          <w:spacing w:val="-10"/>
          <w:sz w:val="24"/>
          <w:szCs w:val="24"/>
        </w:rPr>
      </w:pPr>
      <w:r w:rsidRPr="00590E12">
        <w:rPr>
          <w:rFonts w:ascii="Times New Roman" w:hAnsi="Times New Roman"/>
          <w:sz w:val="24"/>
          <w:szCs w:val="24"/>
        </w:rPr>
        <w:t>-выявление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факторов,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влияющих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на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качество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подготовки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выпускников;</w:t>
      </w:r>
    </w:p>
    <w:p w:rsidR="002F1A40" w:rsidRPr="00590E12" w:rsidRDefault="00D172CC" w:rsidP="00D172CC">
      <w:pPr>
        <w:ind w:right="118" w:firstLine="567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1A40" w:rsidRPr="00590E12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участникам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заинтересованным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сторонам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достоверной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удовлетворённости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F1A40" w:rsidRPr="00590E12">
        <w:rPr>
          <w:rFonts w:ascii="Times New Roman" w:hAnsi="Times New Roman"/>
          <w:sz w:val="24"/>
          <w:szCs w:val="24"/>
        </w:rPr>
        <w:t>программ;</w:t>
      </w:r>
    </w:p>
    <w:p w:rsidR="002F1A40" w:rsidRPr="00590E12" w:rsidRDefault="002F1A40" w:rsidP="00D172CC">
      <w:pPr>
        <w:ind w:right="118" w:firstLine="567"/>
        <w:rPr>
          <w:rFonts w:ascii="Times New Roman" w:hAnsi="Times New Roman"/>
          <w:spacing w:val="1"/>
          <w:sz w:val="24"/>
          <w:szCs w:val="24"/>
        </w:rPr>
      </w:pPr>
      <w:r w:rsidRPr="00590E12">
        <w:rPr>
          <w:rFonts w:ascii="Times New Roman" w:hAnsi="Times New Roman"/>
          <w:sz w:val="24"/>
          <w:szCs w:val="24"/>
        </w:rPr>
        <w:t>-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совершенствование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системы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управления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образовательной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деятельностью на основе мониторинга об удовлетворённости педагогических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работников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условиями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организацией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образовательной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деятельности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в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рамках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реализации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образовательных</w:t>
      </w:r>
      <w:r w:rsidR="00D172CC">
        <w:rPr>
          <w:rFonts w:ascii="Times New Roman" w:hAnsi="Times New Roman"/>
          <w:sz w:val="24"/>
          <w:szCs w:val="24"/>
        </w:rPr>
        <w:t xml:space="preserve"> </w:t>
      </w:r>
      <w:r w:rsidRPr="00590E12">
        <w:rPr>
          <w:rFonts w:ascii="Times New Roman" w:hAnsi="Times New Roman"/>
          <w:sz w:val="24"/>
          <w:szCs w:val="24"/>
        </w:rPr>
        <w:t>программ.</w:t>
      </w:r>
    </w:p>
    <w:p w:rsidR="002F1A40" w:rsidRPr="007C1E5E" w:rsidRDefault="002F1A40" w:rsidP="00D172CC">
      <w:pPr>
        <w:ind w:right="117" w:firstLine="567"/>
        <w:rPr>
          <w:rFonts w:ascii="Times New Roman" w:hAnsi="Times New Roman"/>
          <w:sz w:val="24"/>
          <w:szCs w:val="24"/>
        </w:rPr>
      </w:pPr>
      <w:r w:rsidRPr="007C1E5E">
        <w:rPr>
          <w:rFonts w:ascii="Times New Roman" w:hAnsi="Times New Roman"/>
          <w:sz w:val="24"/>
          <w:szCs w:val="24"/>
        </w:rPr>
        <w:t>Опрос</w:t>
      </w:r>
      <w:r w:rsidR="00D172CC" w:rsidRPr="007C1E5E">
        <w:rPr>
          <w:rFonts w:ascii="Times New Roman" w:hAnsi="Times New Roman"/>
          <w:sz w:val="24"/>
          <w:szCs w:val="24"/>
        </w:rPr>
        <w:t xml:space="preserve"> </w:t>
      </w:r>
      <w:r w:rsidRPr="007C1E5E">
        <w:rPr>
          <w:rFonts w:ascii="Times New Roman" w:hAnsi="Times New Roman"/>
          <w:sz w:val="24"/>
          <w:szCs w:val="24"/>
        </w:rPr>
        <w:t>проводился</w:t>
      </w:r>
      <w:r w:rsidR="00D172CC" w:rsidRPr="007C1E5E">
        <w:rPr>
          <w:rFonts w:ascii="Times New Roman" w:hAnsi="Times New Roman"/>
          <w:sz w:val="24"/>
          <w:szCs w:val="24"/>
        </w:rPr>
        <w:t xml:space="preserve"> </w:t>
      </w:r>
      <w:r w:rsidRPr="007C1E5E">
        <w:rPr>
          <w:rFonts w:ascii="Times New Roman" w:hAnsi="Times New Roman"/>
          <w:sz w:val="24"/>
          <w:szCs w:val="24"/>
        </w:rPr>
        <w:t>в</w:t>
      </w:r>
      <w:r w:rsidR="00D172CC" w:rsidRPr="007C1E5E">
        <w:rPr>
          <w:rFonts w:ascii="Times New Roman" w:hAnsi="Times New Roman"/>
          <w:sz w:val="24"/>
          <w:szCs w:val="24"/>
        </w:rPr>
        <w:t xml:space="preserve"> </w:t>
      </w:r>
      <w:r w:rsidR="00590E12" w:rsidRPr="007C1E5E">
        <w:rPr>
          <w:rFonts w:ascii="Times New Roman" w:hAnsi="Times New Roman"/>
          <w:sz w:val="24"/>
          <w:szCs w:val="24"/>
        </w:rPr>
        <w:t>начале учебного</w:t>
      </w:r>
      <w:r w:rsidR="00D172CC" w:rsidRPr="007C1E5E">
        <w:rPr>
          <w:rFonts w:ascii="Times New Roman" w:hAnsi="Times New Roman"/>
          <w:sz w:val="24"/>
          <w:szCs w:val="24"/>
        </w:rPr>
        <w:t xml:space="preserve"> </w:t>
      </w:r>
      <w:r w:rsidR="0016371C" w:rsidRPr="007C1E5E">
        <w:rPr>
          <w:rFonts w:ascii="Times New Roman" w:hAnsi="Times New Roman"/>
          <w:sz w:val="24"/>
          <w:szCs w:val="24"/>
        </w:rPr>
        <w:t xml:space="preserve">года среди преподавателей, </w:t>
      </w:r>
      <w:r w:rsidR="00245A94" w:rsidRPr="007C1E5E">
        <w:rPr>
          <w:rFonts w:ascii="Times New Roman" w:hAnsi="Times New Roman"/>
          <w:sz w:val="24"/>
          <w:szCs w:val="24"/>
        </w:rPr>
        <w:t>работающих в группах</w:t>
      </w:r>
      <w:r w:rsidR="00BD6B2D">
        <w:rPr>
          <w:rFonts w:ascii="Times New Roman" w:hAnsi="Times New Roman"/>
          <w:sz w:val="24"/>
          <w:szCs w:val="24"/>
        </w:rPr>
        <w:t xml:space="preserve"> студентов, получающих специальность</w:t>
      </w:r>
      <w:r w:rsidR="009006D0">
        <w:rPr>
          <w:rFonts w:ascii="Times New Roman" w:hAnsi="Times New Roman"/>
          <w:sz w:val="24"/>
          <w:szCs w:val="24"/>
        </w:rPr>
        <w:t xml:space="preserve"> «Электрические станции, сети и системы</w:t>
      </w:r>
      <w:r w:rsidR="00245A94" w:rsidRPr="007C1E5E">
        <w:rPr>
          <w:rFonts w:ascii="Times New Roman" w:hAnsi="Times New Roman"/>
          <w:sz w:val="24"/>
          <w:szCs w:val="24"/>
        </w:rPr>
        <w:t>»</w:t>
      </w:r>
      <w:r w:rsidR="007C1E5E">
        <w:rPr>
          <w:rFonts w:ascii="Times New Roman" w:hAnsi="Times New Roman"/>
          <w:sz w:val="24"/>
          <w:szCs w:val="24"/>
        </w:rPr>
        <w:t>, опрос прошли 100 % преподавателей.</w:t>
      </w:r>
    </w:p>
    <w:p w:rsidR="00590E12" w:rsidRPr="00590E12" w:rsidRDefault="00590E12" w:rsidP="00D172CC">
      <w:pPr>
        <w:ind w:right="117" w:firstLine="567"/>
        <w:rPr>
          <w:rFonts w:ascii="Times New Roman" w:hAnsi="Times New Roman"/>
          <w:spacing w:val="1"/>
          <w:sz w:val="24"/>
          <w:szCs w:val="24"/>
        </w:rPr>
      </w:pPr>
      <w:r w:rsidRPr="00590E12">
        <w:rPr>
          <w:rFonts w:ascii="Times New Roman" w:hAnsi="Times New Roman"/>
          <w:sz w:val="24"/>
          <w:szCs w:val="24"/>
        </w:rPr>
        <w:t>Результаты анкетирования:</w:t>
      </w:r>
    </w:p>
    <w:p w:rsidR="002F1A40" w:rsidRPr="00590E12" w:rsidRDefault="002F1A40" w:rsidP="0016371C">
      <w:pPr>
        <w:pStyle w:val="1"/>
        <w:numPr>
          <w:ilvl w:val="0"/>
          <w:numId w:val="1"/>
        </w:numPr>
        <w:spacing w:before="66" w:line="249" w:lineRule="auto"/>
        <w:rPr>
          <w:rFonts w:ascii="Times New Roman" w:hAnsi="Times New Roman" w:cs="Times New Roman"/>
          <w:sz w:val="24"/>
          <w:szCs w:val="24"/>
        </w:rPr>
      </w:pPr>
      <w:r w:rsidRPr="00590E12">
        <w:rPr>
          <w:rFonts w:ascii="Times New Roman" w:hAnsi="Times New Roman" w:cs="Times New Roman"/>
          <w:sz w:val="24"/>
          <w:szCs w:val="24"/>
        </w:rPr>
        <w:t>Являетесь</w:t>
      </w:r>
      <w:r w:rsidR="00C516C8">
        <w:rPr>
          <w:rFonts w:ascii="Times New Roman" w:hAnsi="Times New Roman" w:cs="Times New Roman"/>
          <w:sz w:val="24"/>
          <w:szCs w:val="24"/>
        </w:rPr>
        <w:t xml:space="preserve"> </w:t>
      </w:r>
      <w:r w:rsidRPr="00590E12">
        <w:rPr>
          <w:rFonts w:ascii="Times New Roman" w:hAnsi="Times New Roman" w:cs="Times New Roman"/>
          <w:sz w:val="24"/>
          <w:szCs w:val="24"/>
        </w:rPr>
        <w:t>ли</w:t>
      </w:r>
      <w:r w:rsidR="00C516C8">
        <w:rPr>
          <w:rFonts w:ascii="Times New Roman" w:hAnsi="Times New Roman" w:cs="Times New Roman"/>
          <w:sz w:val="24"/>
          <w:szCs w:val="24"/>
        </w:rPr>
        <w:t xml:space="preserve"> </w:t>
      </w:r>
      <w:r w:rsidRPr="00590E12">
        <w:rPr>
          <w:rFonts w:ascii="Times New Roman" w:hAnsi="Times New Roman" w:cs="Times New Roman"/>
          <w:sz w:val="24"/>
          <w:szCs w:val="24"/>
        </w:rPr>
        <w:t>Вы</w:t>
      </w:r>
      <w:r w:rsidR="00C516C8">
        <w:rPr>
          <w:rFonts w:ascii="Times New Roman" w:hAnsi="Times New Roman" w:cs="Times New Roman"/>
          <w:sz w:val="24"/>
          <w:szCs w:val="24"/>
        </w:rPr>
        <w:t xml:space="preserve"> </w:t>
      </w:r>
      <w:r w:rsidRPr="00590E12">
        <w:rPr>
          <w:rFonts w:ascii="Times New Roman" w:hAnsi="Times New Roman" w:cs="Times New Roman"/>
          <w:sz w:val="24"/>
          <w:szCs w:val="24"/>
        </w:rPr>
        <w:t>штатным</w:t>
      </w:r>
      <w:r w:rsidR="00C516C8">
        <w:rPr>
          <w:rFonts w:ascii="Times New Roman" w:hAnsi="Times New Roman" w:cs="Times New Roman"/>
          <w:sz w:val="24"/>
          <w:szCs w:val="24"/>
        </w:rPr>
        <w:t xml:space="preserve"> </w:t>
      </w:r>
      <w:r w:rsidRPr="00590E12">
        <w:rPr>
          <w:rFonts w:ascii="Times New Roman" w:hAnsi="Times New Roman" w:cs="Times New Roman"/>
          <w:sz w:val="24"/>
          <w:szCs w:val="24"/>
        </w:rPr>
        <w:t>работником</w:t>
      </w:r>
      <w:r w:rsidR="00C516C8">
        <w:rPr>
          <w:rFonts w:ascii="Times New Roman" w:hAnsi="Times New Roman" w:cs="Times New Roman"/>
          <w:sz w:val="24"/>
          <w:szCs w:val="24"/>
        </w:rPr>
        <w:t>?</w:t>
      </w:r>
      <w:r w:rsidRPr="0059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A40" w:rsidRPr="00590E12" w:rsidRDefault="002F1A40" w:rsidP="002F1A40">
      <w:pPr>
        <w:pStyle w:val="1"/>
        <w:spacing w:before="66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8175" cy="1566407"/>
            <wp:effectExtent l="0" t="0" r="15875" b="15240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3480" w:rsidRPr="00655025" w:rsidRDefault="00DB3480" w:rsidP="00551FA3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</w:p>
    <w:p w:rsidR="004A051B" w:rsidRPr="00590E12" w:rsidRDefault="004A051B" w:rsidP="0016371C">
      <w:pPr>
        <w:pStyle w:val="2"/>
        <w:numPr>
          <w:ilvl w:val="0"/>
          <w:numId w:val="1"/>
        </w:numPr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590E12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Всегда ли доступна Вам вся необходимая информация, касающаяся учебного процесса?</w:t>
      </w:r>
    </w:p>
    <w:p w:rsidR="004A051B" w:rsidRPr="00590E12" w:rsidRDefault="004A051B" w:rsidP="00176B2E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90E1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margin">
              <wp:posOffset>405765</wp:posOffset>
            </wp:positionH>
            <wp:positionV relativeFrom="paragraph">
              <wp:posOffset>139065</wp:posOffset>
            </wp:positionV>
            <wp:extent cx="5669280" cy="1725295"/>
            <wp:effectExtent l="0" t="0" r="7620" b="8255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76B2E" w:rsidRPr="00590E12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176B2E" w:rsidRDefault="00176B2E" w:rsidP="0016371C">
      <w:pPr>
        <w:pStyle w:val="2"/>
        <w:numPr>
          <w:ilvl w:val="0"/>
          <w:numId w:val="1"/>
        </w:numPr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590E12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 xml:space="preserve">Насколько Вы удовлетворены доступностью информации о планируемых мероприятиях </w:t>
      </w:r>
    </w:p>
    <w:p w:rsidR="00655025" w:rsidRPr="00655025" w:rsidRDefault="00655025" w:rsidP="00655025">
      <w:r w:rsidRPr="00590E1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147955</wp:posOffset>
            </wp:positionV>
            <wp:extent cx="5576570" cy="1812290"/>
            <wp:effectExtent l="0" t="0" r="5080" b="16510"/>
            <wp:wrapTight wrapText="bothSides">
              <wp:wrapPolygon edited="0">
                <wp:start x="0" y="0"/>
                <wp:lineTo x="0" y="21570"/>
                <wp:lineTo x="21546" y="21570"/>
                <wp:lineTo x="21546" y="0"/>
                <wp:lineTo x="0" y="0"/>
              </wp:wrapPolygon>
            </wp:wrapTight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76B2E" w:rsidRPr="00590E12" w:rsidRDefault="00176B2E" w:rsidP="00F30DE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72C" w:rsidRDefault="0028572C" w:rsidP="0028572C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</w:p>
    <w:p w:rsidR="00655025" w:rsidRDefault="00655025" w:rsidP="00655025"/>
    <w:p w:rsidR="00655025" w:rsidRDefault="00655025" w:rsidP="00655025"/>
    <w:p w:rsidR="00655025" w:rsidRDefault="00655025" w:rsidP="00655025"/>
    <w:p w:rsidR="00655025" w:rsidRPr="00655025" w:rsidRDefault="00655025" w:rsidP="00655025"/>
    <w:p w:rsidR="0028572C" w:rsidRPr="00590E12" w:rsidRDefault="0028572C" w:rsidP="0016371C">
      <w:pPr>
        <w:pStyle w:val="2"/>
        <w:numPr>
          <w:ilvl w:val="0"/>
          <w:numId w:val="1"/>
        </w:numPr>
        <w:spacing w:before="0" w:line="300" w:lineRule="auto"/>
        <w:ind w:right="34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590E12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Имеете ли Вы опыт практической работы по профилю преподаваемых дисциплин, (производственного обучения)?</w:t>
      </w:r>
    </w:p>
    <w:p w:rsidR="0028572C" w:rsidRPr="00590E12" w:rsidRDefault="0028572C" w:rsidP="001D4F96">
      <w:pPr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 w:rsidRPr="00590E12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16510</wp:posOffset>
            </wp:positionV>
            <wp:extent cx="5541645" cy="1526540"/>
            <wp:effectExtent l="0" t="0" r="1905" b="1651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56951417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8572C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590E12" w:rsidRPr="00590E12" w:rsidRDefault="00590E12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28572C" w:rsidRPr="00590E12" w:rsidRDefault="0028572C" w:rsidP="00C516C8">
      <w:pPr>
        <w:pStyle w:val="2"/>
        <w:numPr>
          <w:ilvl w:val="0"/>
          <w:numId w:val="1"/>
        </w:numPr>
        <w:spacing w:before="0" w:line="300" w:lineRule="auto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  <w:r w:rsidRPr="00590E12"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  <w:t>Систематически ли Вы проходите обучение на курсах повышении квалификации?</w:t>
      </w:r>
    </w:p>
    <w:p w:rsidR="00590E12" w:rsidRDefault="00655025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  <w:r w:rsidRPr="00590E12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524510</wp:posOffset>
            </wp:positionH>
            <wp:positionV relativeFrom="paragraph">
              <wp:posOffset>86995</wp:posOffset>
            </wp:positionV>
            <wp:extent cx="5462270" cy="1502410"/>
            <wp:effectExtent l="0" t="0" r="5080" b="2540"/>
            <wp:wrapTight wrapText="bothSides">
              <wp:wrapPolygon edited="0">
                <wp:start x="0" y="0"/>
                <wp:lineTo x="0" y="21363"/>
                <wp:lineTo x="21545" y="21363"/>
                <wp:lineTo x="21545" y="0"/>
                <wp:lineTo x="0" y="0"/>
              </wp:wrapPolygon>
            </wp:wrapTight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90E12" w:rsidRDefault="00590E12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6E3675" w:rsidRPr="00454CA3" w:rsidRDefault="0016371C" w:rsidP="0016371C">
      <w:pPr>
        <w:pStyle w:val="2"/>
        <w:spacing w:before="0"/>
        <w:ind w:right="34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 xml:space="preserve">6. </w:t>
      </w:r>
      <w:r w:rsidR="006E3675"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 xml:space="preserve">Предоставляет ли Вам </w:t>
      </w:r>
      <w:r w:rsidR="00C516C8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колледж</w:t>
      </w:r>
      <w:r w:rsidR="006E3675"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 xml:space="preserve"> возможность пройти курсы повышения квалификации, обучающие семинары, стажировки?</w:t>
      </w:r>
    </w:p>
    <w:p w:rsidR="00737257" w:rsidRPr="00454CA3" w:rsidRDefault="00273402" w:rsidP="00737257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219710</wp:posOffset>
            </wp:positionH>
            <wp:positionV relativeFrom="paragraph">
              <wp:posOffset>122555</wp:posOffset>
            </wp:positionV>
            <wp:extent cx="5464810" cy="1499870"/>
            <wp:effectExtent l="19050" t="0" r="21590" b="5080"/>
            <wp:wrapTight wrapText="bothSides">
              <wp:wrapPolygon edited="0">
                <wp:start x="-75" y="0"/>
                <wp:lineTo x="-75" y="21673"/>
                <wp:lineTo x="21685" y="21673"/>
                <wp:lineTo x="21685" y="0"/>
                <wp:lineTo x="-75" y="0"/>
              </wp:wrapPolygon>
            </wp:wrapTight>
            <wp:docPr id="1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37257" w:rsidRPr="00454CA3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0DD" w:rsidRPr="00454CA3" w:rsidRDefault="004A60DD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0DD" w:rsidRPr="00454CA3" w:rsidRDefault="004A60DD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12" w:rsidRPr="00454CA3" w:rsidRDefault="00590E12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12" w:rsidRPr="00454CA3" w:rsidRDefault="00590E12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12" w:rsidRPr="00454CA3" w:rsidRDefault="00590E12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12" w:rsidRPr="00454CA3" w:rsidRDefault="00590E12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12" w:rsidRPr="00454CA3" w:rsidRDefault="00590E12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12" w:rsidRPr="00454CA3" w:rsidRDefault="00590E12" w:rsidP="007372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025" w:rsidRDefault="00655025" w:rsidP="0016371C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54CA3" w:rsidRPr="00454CA3" w:rsidRDefault="0016371C" w:rsidP="0016371C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95DB8" w:rsidRPr="00454CA3">
        <w:rPr>
          <w:rFonts w:ascii="Times New Roman" w:hAnsi="Times New Roman" w:cs="Times New Roman"/>
          <w:b/>
          <w:bCs/>
          <w:sz w:val="24"/>
          <w:szCs w:val="24"/>
        </w:rPr>
        <w:t>Какую форму повышения квалификации Вы считаете наиболее приемлемой для себя в настоящее время? (допускается несколько ответов)</w:t>
      </w:r>
    </w:p>
    <w:p w:rsidR="00454CA3" w:rsidRDefault="00454CA3" w:rsidP="0016371C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B95DB8" w:rsidRPr="00454CA3" w:rsidRDefault="00B95DB8" w:rsidP="0016371C">
      <w:pPr>
        <w:ind w:firstLine="567"/>
        <w:rPr>
          <w:sz w:val="24"/>
          <w:szCs w:val="24"/>
        </w:rPr>
      </w:pPr>
      <w:r w:rsidRPr="00454CA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2150" cy="1661822"/>
            <wp:effectExtent l="19050" t="0" r="1905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4CA3" w:rsidRPr="00454CA3" w:rsidRDefault="00454CA3" w:rsidP="00163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257" w:rsidRPr="00454CA3" w:rsidRDefault="00454CA3" w:rsidP="00163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374015</wp:posOffset>
            </wp:positionH>
            <wp:positionV relativeFrom="paragraph">
              <wp:posOffset>260985</wp:posOffset>
            </wp:positionV>
            <wp:extent cx="5685155" cy="1423035"/>
            <wp:effectExtent l="0" t="0" r="10795" b="5715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6371C" w:rsidRPr="00454CA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5182B" w:rsidRPr="00454CA3">
        <w:rPr>
          <w:rFonts w:ascii="Times New Roman" w:hAnsi="Times New Roman" w:cs="Times New Roman"/>
          <w:b/>
          <w:bCs/>
          <w:sz w:val="24"/>
          <w:szCs w:val="24"/>
        </w:rPr>
        <w:t>Какие технологии при проведении занятий Вы преимущественно используете?</w:t>
      </w:r>
      <w:r w:rsidR="0085182B" w:rsidRPr="00454CA3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16371C">
      <w:pPr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Pr="00454CA3" w:rsidRDefault="00454CA3" w:rsidP="00163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FDE" w:rsidRPr="00454CA3" w:rsidRDefault="0016371C" w:rsidP="00163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52FDE" w:rsidRPr="00454C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4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FDE" w:rsidRPr="00454CA3">
        <w:rPr>
          <w:rFonts w:ascii="Times New Roman" w:hAnsi="Times New Roman" w:cs="Times New Roman"/>
          <w:b/>
          <w:bCs/>
          <w:sz w:val="24"/>
          <w:szCs w:val="24"/>
        </w:rPr>
        <w:t>Используете ли Вы информационные технологии при проведении занятий?</w:t>
      </w:r>
    </w:p>
    <w:p w:rsidR="00454CA3" w:rsidRPr="00454CA3" w:rsidRDefault="00454CA3" w:rsidP="00163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FDE" w:rsidRPr="00454CA3" w:rsidRDefault="00454CA3" w:rsidP="00552FDE">
      <w:pPr>
        <w:ind w:firstLine="851"/>
        <w:rPr>
          <w:sz w:val="24"/>
          <w:szCs w:val="24"/>
        </w:rPr>
      </w:pPr>
      <w:r w:rsidRPr="00454CA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10160</wp:posOffset>
            </wp:positionV>
            <wp:extent cx="5669280" cy="1343660"/>
            <wp:effectExtent l="0" t="0" r="7620" b="8890"/>
            <wp:wrapTight wrapText="bothSides">
              <wp:wrapPolygon edited="0">
                <wp:start x="0" y="0"/>
                <wp:lineTo x="0" y="21437"/>
                <wp:lineTo x="21556" y="21437"/>
                <wp:lineTo x="21556" y="0"/>
                <wp:lineTo x="0" y="0"/>
              </wp:wrapPolygon>
            </wp:wrapTight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663998" w:rsidRPr="00454CA3" w:rsidRDefault="00663998" w:rsidP="00552FDE">
      <w:pPr>
        <w:ind w:firstLine="851"/>
      </w:pPr>
    </w:p>
    <w:p w:rsidR="00454CA3" w:rsidRPr="00454CA3" w:rsidRDefault="00454CA3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</w:p>
    <w:p w:rsidR="00454CA3" w:rsidRPr="00454CA3" w:rsidRDefault="00454CA3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</w:p>
    <w:p w:rsidR="00454CA3" w:rsidRPr="00454CA3" w:rsidRDefault="00454CA3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</w:p>
    <w:p w:rsidR="00454CA3" w:rsidRPr="00454CA3" w:rsidRDefault="00454CA3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</w:p>
    <w:p w:rsidR="00663998" w:rsidRPr="00454CA3" w:rsidRDefault="0016371C" w:rsidP="00454CA3">
      <w:pPr>
        <w:pStyle w:val="2"/>
        <w:spacing w:line="300" w:lineRule="auto"/>
        <w:ind w:right="33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10.</w:t>
      </w:r>
      <w:r w:rsidR="00663998"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Оцените, насколько Вы удовлетворены работой методиста</w:t>
      </w:r>
    </w:p>
    <w:p w:rsidR="00737257" w:rsidRPr="00454CA3" w:rsidRDefault="00737257" w:rsidP="00663998">
      <w:pPr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238760</wp:posOffset>
            </wp:positionH>
            <wp:positionV relativeFrom="paragraph">
              <wp:posOffset>48260</wp:posOffset>
            </wp:positionV>
            <wp:extent cx="5780405" cy="1590040"/>
            <wp:effectExtent l="0" t="0" r="10795" b="10160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2A575A" w:rsidRPr="00454CA3" w:rsidRDefault="002A575A" w:rsidP="00737257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737257" w:rsidRPr="00655025" w:rsidRDefault="0016371C" w:rsidP="00655025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 xml:space="preserve">11. </w:t>
      </w:r>
      <w:r w:rsidR="00737257"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Оцените, насколько Вы удовлетворены работой сотрудников по воспитательной работе</w:t>
      </w:r>
    </w:p>
    <w:p w:rsidR="00535E1D" w:rsidRPr="00454CA3" w:rsidRDefault="00655025" w:rsidP="00663998">
      <w:pPr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262255</wp:posOffset>
            </wp:positionH>
            <wp:positionV relativeFrom="paragraph">
              <wp:posOffset>11430</wp:posOffset>
            </wp:positionV>
            <wp:extent cx="6066790" cy="1621790"/>
            <wp:effectExtent l="0" t="0" r="10160" b="16510"/>
            <wp:wrapTight wrapText="bothSides">
              <wp:wrapPolygon edited="0">
                <wp:start x="0" y="0"/>
                <wp:lineTo x="0" y="21566"/>
                <wp:lineTo x="21568" y="21566"/>
                <wp:lineTo x="21568" y="0"/>
                <wp:lineTo x="0" y="0"/>
              </wp:wrapPolygon>
            </wp:wrapTight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Pr="00454CA3" w:rsidRDefault="00454CA3" w:rsidP="00663998">
      <w:pPr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2A575A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2A575A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2A575A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454CA3" w:rsidRDefault="00454CA3" w:rsidP="00454CA3"/>
    <w:p w:rsidR="00454CA3" w:rsidRDefault="00454CA3" w:rsidP="00454CA3"/>
    <w:p w:rsidR="00454CA3" w:rsidRDefault="00454CA3" w:rsidP="00454CA3"/>
    <w:p w:rsidR="00454CA3" w:rsidRPr="00454CA3" w:rsidRDefault="00454CA3" w:rsidP="00454CA3"/>
    <w:p w:rsidR="002A575A" w:rsidRDefault="0016371C" w:rsidP="002A575A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</w:pPr>
      <w:r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lastRenderedPageBreak/>
        <w:t xml:space="preserve">12. </w:t>
      </w:r>
      <w:r w:rsidR="00535E1D" w:rsidRPr="00454CA3">
        <w:rPr>
          <w:rFonts w:ascii="Times New Roman" w:eastAsia="Roboto" w:hAnsi="Times New Roman" w:cs="Times New Roman"/>
          <w:b/>
          <w:bCs/>
          <w:color w:val="auto"/>
          <w:sz w:val="24"/>
          <w:szCs w:val="24"/>
        </w:rPr>
        <w:t>Оцените, насколько Вы удовлетворены работой заведующего отделением по производственному обучению</w:t>
      </w:r>
    </w:p>
    <w:p w:rsidR="00454CA3" w:rsidRPr="00454CA3" w:rsidRDefault="00655025" w:rsidP="00454CA3">
      <w:r w:rsidRPr="00454CA3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251460</wp:posOffset>
            </wp:positionV>
            <wp:extent cx="6162040" cy="1947545"/>
            <wp:effectExtent l="0" t="0" r="10160" b="14605"/>
            <wp:wrapTight wrapText="bothSides">
              <wp:wrapPolygon edited="0">
                <wp:start x="0" y="0"/>
                <wp:lineTo x="0" y="21551"/>
                <wp:lineTo x="21569" y="21551"/>
                <wp:lineTo x="21569" y="0"/>
                <wp:lineTo x="0" y="0"/>
              </wp:wrapPolygon>
            </wp:wrapTight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655025" w:rsidRDefault="00655025" w:rsidP="00535E1D">
      <w:pPr>
        <w:pStyle w:val="2"/>
        <w:spacing w:before="94"/>
        <w:ind w:firstLine="567"/>
        <w:rPr>
          <w:rFonts w:ascii="Times New Roman" w:eastAsia="Roboto" w:hAnsi="Times New Roman" w:cs="Times New Roman"/>
          <w:b/>
          <w:bCs/>
          <w:color w:val="1F2023"/>
          <w:sz w:val="24"/>
          <w:szCs w:val="24"/>
        </w:rPr>
      </w:pPr>
    </w:p>
    <w:p w:rsidR="00535E1D" w:rsidRPr="00454CA3" w:rsidRDefault="0016371C" w:rsidP="00535E1D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13.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Оцените,</w:t>
      </w:r>
      <w:r w:rsidR="00C516C8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насколько</w:t>
      </w:r>
      <w:r w:rsidR="00C516C8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Вы</w:t>
      </w:r>
      <w:r w:rsidR="00C516C8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удовлетворены</w:t>
      </w:r>
      <w:r w:rsidR="00C516C8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работой</w:t>
      </w:r>
      <w:r w:rsidR="00C516C8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учебной</w:t>
      </w:r>
      <w:r w:rsidR="00C516C8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 </w:t>
      </w:r>
      <w:r w:rsidR="00535E1D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части</w:t>
      </w:r>
    </w:p>
    <w:p w:rsidR="00535E1D" w:rsidRPr="00454CA3" w:rsidRDefault="00655025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255270</wp:posOffset>
            </wp:positionV>
            <wp:extent cx="6130290" cy="1764665"/>
            <wp:effectExtent l="0" t="0" r="3810" b="6985"/>
            <wp:wrapTight wrapText="bothSides">
              <wp:wrapPolygon edited="0">
                <wp:start x="0" y="0"/>
                <wp:lineTo x="0" y="21452"/>
                <wp:lineTo x="21546" y="21452"/>
                <wp:lineTo x="21546" y="0"/>
                <wp:lineTo x="0" y="0"/>
              </wp:wrapPolygon>
            </wp:wrapTight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3C4AB6" w:rsidRDefault="0016371C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14. </w:t>
      </w:r>
      <w:r w:rsidR="003C4AB6" w:rsidRPr="00454CA3">
        <w:rPr>
          <w:rFonts w:ascii="Times New Roman" w:hAnsi="Times New Roman" w:cs="Times New Roman"/>
          <w:b/>
          <w:bCs/>
          <w:color w:val="1F2023"/>
          <w:sz w:val="24"/>
          <w:szCs w:val="24"/>
        </w:rPr>
        <w:t>Насколько Вы удовлетворены условиями организации труда и оснащенностью своего рабочего места</w:t>
      </w:r>
    </w:p>
    <w:p w:rsidR="00655025" w:rsidRPr="00454CA3" w:rsidRDefault="00655025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3C4AB6" w:rsidRPr="00454CA3" w:rsidRDefault="00655025" w:rsidP="009719A6">
      <w:pPr>
        <w:ind w:firstLine="567"/>
        <w:jc w:val="center"/>
        <w:rPr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3175</wp:posOffset>
            </wp:positionV>
            <wp:extent cx="6239510" cy="1629410"/>
            <wp:effectExtent l="0" t="0" r="8890" b="8890"/>
            <wp:wrapTight wrapText="bothSides">
              <wp:wrapPolygon edited="0">
                <wp:start x="0" y="0"/>
                <wp:lineTo x="0" y="21465"/>
                <wp:lineTo x="21565" y="21465"/>
                <wp:lineTo x="21565" y="0"/>
                <wp:lineTo x="0" y="0"/>
              </wp:wrapPolygon>
            </wp:wrapTight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626CE7" w:rsidRPr="00454CA3" w:rsidRDefault="00626CE7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3C4AB6" w:rsidRDefault="0016371C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  <w:t xml:space="preserve">15. </w:t>
      </w:r>
      <w:r w:rsidR="006C7890" w:rsidRPr="00454CA3"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  <w:t>Насколько Вы удовлетворены работой библиотеки</w:t>
      </w:r>
    </w:p>
    <w:p w:rsidR="00A023BF" w:rsidRPr="00454CA3" w:rsidRDefault="00A023BF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6C7890" w:rsidRPr="00454CA3" w:rsidRDefault="006C7890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hAnsi="Times New Roman" w:cs="Times New Roman"/>
          <w:b/>
          <w:bCs/>
          <w:noProof/>
          <w:color w:val="1F2023"/>
          <w:sz w:val="24"/>
          <w:szCs w:val="24"/>
          <w:lang w:eastAsia="ru-RU"/>
        </w:rPr>
        <w:drawing>
          <wp:inline distT="0" distB="0" distL="0" distR="0">
            <wp:extent cx="6424295" cy="1478942"/>
            <wp:effectExtent l="0" t="0" r="14605" b="6985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9719A6" w:rsidRDefault="0016371C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  <w:r w:rsidRPr="00454CA3"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  <w:lastRenderedPageBreak/>
        <w:t xml:space="preserve">16. </w:t>
      </w:r>
      <w:r w:rsidR="009719A6" w:rsidRPr="00454CA3"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  <w:t>Оцените качество информационного обеспечения</w:t>
      </w:r>
    </w:p>
    <w:p w:rsidR="00A023BF" w:rsidRPr="00454CA3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4445</wp:posOffset>
            </wp:positionV>
            <wp:extent cx="5868035" cy="1645920"/>
            <wp:effectExtent l="0" t="0" r="18415" b="11430"/>
            <wp:wrapTight wrapText="bothSides">
              <wp:wrapPolygon edited="0">
                <wp:start x="0" y="0"/>
                <wp:lineTo x="0" y="21500"/>
                <wp:lineTo x="21598" y="21500"/>
                <wp:lineTo x="21598" y="0"/>
                <wp:lineTo x="0" y="0"/>
              </wp:wrapPolygon>
            </wp:wrapTight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ind w:firstLine="567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655025">
      <w:pPr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9719A6" w:rsidRPr="00A023BF" w:rsidRDefault="0016371C" w:rsidP="00A023BF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A023BF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17. </w:t>
      </w:r>
      <w:r w:rsidR="009719A6" w:rsidRPr="00A023BF">
        <w:rPr>
          <w:rFonts w:ascii="Times New Roman" w:hAnsi="Times New Roman" w:cs="Times New Roman"/>
          <w:b/>
          <w:bCs/>
          <w:color w:val="1F2023"/>
          <w:sz w:val="24"/>
          <w:szCs w:val="24"/>
        </w:rPr>
        <w:t>Насколько Вы удовлетворены степенью доброжелательности, вежливости и тактичности со стороны членов администрации</w:t>
      </w:r>
    </w:p>
    <w:p w:rsidR="009719A6" w:rsidRPr="00A023BF" w:rsidRDefault="00A023BF" w:rsidP="009719A6">
      <w:pPr>
        <w:ind w:firstLine="567"/>
        <w:rPr>
          <w:sz w:val="24"/>
          <w:szCs w:val="24"/>
        </w:rPr>
      </w:pPr>
      <w:r w:rsidRPr="00A023B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104140</wp:posOffset>
            </wp:positionV>
            <wp:extent cx="5890895" cy="1398905"/>
            <wp:effectExtent l="0" t="0" r="14605" b="10795"/>
            <wp:wrapTight wrapText="bothSides">
              <wp:wrapPolygon edited="0">
                <wp:start x="0" y="0"/>
                <wp:lineTo x="0" y="21473"/>
                <wp:lineTo x="21584" y="21473"/>
                <wp:lineTo x="21584" y="0"/>
                <wp:lineTo x="0" y="0"/>
              </wp:wrapPolygon>
            </wp:wrapTight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655025">
      <w:pPr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2815B4" w:rsidRDefault="0016371C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  <w:r w:rsidRPr="00A023BF"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  <w:t>18</w:t>
      </w:r>
      <w:r w:rsidR="002815B4" w:rsidRPr="00A023BF"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  <w:t>. Насколько Вы удовлетворены расписанием занятий</w:t>
      </w:r>
    </w:p>
    <w:p w:rsidR="00A023BF" w:rsidRPr="00A023BF" w:rsidRDefault="00A023BF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  <w:r w:rsidRPr="00A023B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421226</wp:posOffset>
            </wp:positionH>
            <wp:positionV relativeFrom="paragraph">
              <wp:posOffset>148590</wp:posOffset>
            </wp:positionV>
            <wp:extent cx="5859780" cy="1534160"/>
            <wp:effectExtent l="0" t="0" r="7620" b="8890"/>
            <wp:wrapTight wrapText="bothSides">
              <wp:wrapPolygon edited="0">
                <wp:start x="0" y="0"/>
                <wp:lineTo x="0" y="21457"/>
                <wp:lineTo x="21558" y="21457"/>
                <wp:lineTo x="21558" y="0"/>
                <wp:lineTo x="0" y="0"/>
              </wp:wrapPolygon>
            </wp:wrapTight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2815B4" w:rsidRPr="00A023BF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2815B4" w:rsidRPr="00A023BF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/>
    <w:p w:rsidR="00A023BF" w:rsidRDefault="00A023BF" w:rsidP="00A023BF"/>
    <w:p w:rsidR="00A023BF" w:rsidRDefault="00A023BF" w:rsidP="00A023BF"/>
    <w:p w:rsidR="00A023BF" w:rsidRDefault="00A023BF" w:rsidP="00A023BF"/>
    <w:p w:rsidR="00A023BF" w:rsidRDefault="00A023BF" w:rsidP="00A023BF"/>
    <w:p w:rsidR="00A023BF" w:rsidRPr="00A023BF" w:rsidRDefault="00A023BF" w:rsidP="00A023BF"/>
    <w:p w:rsidR="002815B4" w:rsidRDefault="0016371C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4"/>
          <w:szCs w:val="24"/>
        </w:rPr>
      </w:pPr>
      <w:r w:rsidRPr="00A023BF">
        <w:rPr>
          <w:rFonts w:ascii="Times New Roman" w:hAnsi="Times New Roman" w:cs="Times New Roman"/>
          <w:b/>
          <w:bCs/>
          <w:color w:val="1F2023"/>
          <w:sz w:val="24"/>
          <w:szCs w:val="24"/>
        </w:rPr>
        <w:t xml:space="preserve">19. </w:t>
      </w:r>
      <w:r w:rsidR="002815B4" w:rsidRPr="00A023BF">
        <w:rPr>
          <w:rFonts w:ascii="Times New Roman" w:hAnsi="Times New Roman" w:cs="Times New Roman"/>
          <w:b/>
          <w:bCs/>
          <w:color w:val="1F2023"/>
          <w:sz w:val="24"/>
          <w:szCs w:val="24"/>
        </w:rPr>
        <w:t>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</w:p>
    <w:p w:rsidR="00A023BF" w:rsidRPr="00A023BF" w:rsidRDefault="00A023BF" w:rsidP="00A023BF"/>
    <w:p w:rsidR="002815B4" w:rsidRPr="00A023BF" w:rsidRDefault="00A023BF" w:rsidP="002815B4">
      <w:pPr>
        <w:jc w:val="center"/>
        <w:rPr>
          <w:sz w:val="24"/>
          <w:szCs w:val="24"/>
        </w:rPr>
      </w:pPr>
      <w:r w:rsidRPr="00A023B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15875</wp:posOffset>
            </wp:positionV>
            <wp:extent cx="5835650" cy="1558290"/>
            <wp:effectExtent l="0" t="0" r="12700" b="3810"/>
            <wp:wrapTight wrapText="bothSides">
              <wp:wrapPolygon edited="0">
                <wp:start x="0" y="0"/>
                <wp:lineTo x="0" y="21389"/>
                <wp:lineTo x="21576" y="21389"/>
                <wp:lineTo x="21576" y="0"/>
                <wp:lineTo x="0" y="0"/>
              </wp:wrapPolygon>
            </wp:wrapTight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A023BF" w:rsidRDefault="00A023BF" w:rsidP="00A023BF">
      <w:pPr>
        <w:jc w:val="both"/>
        <w:rPr>
          <w:rFonts w:ascii="Times New Roman" w:eastAsiaTheme="majorEastAsia" w:hAnsi="Times New Roman" w:cs="Times New Roman"/>
          <w:b/>
          <w:bCs/>
          <w:color w:val="1F2023"/>
          <w:sz w:val="24"/>
          <w:szCs w:val="24"/>
        </w:rPr>
      </w:pPr>
    </w:p>
    <w:p w:rsidR="002815B4" w:rsidRDefault="0016371C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023B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20. </w:t>
      </w:r>
      <w:r w:rsidR="002815B4" w:rsidRPr="00A023BF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Оцените уровень комфортности условий предоставления образовательных услуг</w:t>
      </w:r>
    </w:p>
    <w:p w:rsidR="00A023BF" w:rsidRPr="00A023BF" w:rsidRDefault="00655025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023BF"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36195</wp:posOffset>
            </wp:positionV>
            <wp:extent cx="5796280" cy="1565910"/>
            <wp:effectExtent l="0" t="0" r="13970" b="15240"/>
            <wp:wrapTight wrapText="bothSides">
              <wp:wrapPolygon edited="0">
                <wp:start x="0" y="0"/>
                <wp:lineTo x="0" y="21547"/>
                <wp:lineTo x="21581" y="21547"/>
                <wp:lineTo x="21581" y="0"/>
                <wp:lineTo x="0" y="0"/>
              </wp:wrapPolygon>
            </wp:wrapTight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AD044D" w:rsidRPr="00A023BF" w:rsidRDefault="00AD044D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9719A6" w:rsidRPr="00A023BF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023BF" w:rsidRDefault="00A023BF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023BF" w:rsidRDefault="00A023BF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023BF" w:rsidRDefault="00A023BF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3B5844" w:rsidRPr="00A023BF" w:rsidRDefault="00C516C8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 xml:space="preserve">Около 100 </w:t>
      </w:r>
      <w:r w:rsidR="003B5844"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% респондентов указали на использование в процессе обучения современных педагогических технологий: активных, интерактивных, комбинаторных, игровых, дискуссионных, тренинговых и </w:t>
      </w:r>
      <w:proofErr w:type="gramStart"/>
      <w:r w:rsidR="003B5844" w:rsidRPr="00A023BF">
        <w:rPr>
          <w:rFonts w:ascii="Times New Roman" w:eastAsiaTheme="majorEastAsia" w:hAnsi="Times New Roman" w:cs="Times New Roman"/>
          <w:bCs/>
          <w:sz w:val="24"/>
          <w:szCs w:val="24"/>
        </w:rPr>
        <w:t>кейс-технологий</w:t>
      </w:r>
      <w:proofErr w:type="gramEnd"/>
      <w:r w:rsidR="003B5844" w:rsidRPr="00A023BF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3B5844" w:rsidRPr="00A023BF" w:rsidRDefault="003B5844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>В целом педагоги продемонстрировали положительное о</w:t>
      </w:r>
      <w:r w:rsidR="005A1BF6">
        <w:rPr>
          <w:rFonts w:ascii="Times New Roman" w:eastAsiaTheme="majorEastAsia" w:hAnsi="Times New Roman" w:cs="Times New Roman"/>
          <w:bCs/>
          <w:sz w:val="24"/>
          <w:szCs w:val="24"/>
        </w:rPr>
        <w:t>тношение к внедрению в колледже</w:t>
      </w: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элементов информационно-образовательной среды. </w:t>
      </w:r>
      <w:proofErr w:type="gramStart"/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>Большинство респондентов часто обращается за</w:t>
      </w:r>
      <w:proofErr w:type="gramEnd"/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инф</w:t>
      </w:r>
      <w:r w:rsidR="005A1BF6">
        <w:rPr>
          <w:rFonts w:ascii="Times New Roman" w:eastAsiaTheme="majorEastAsia" w:hAnsi="Times New Roman" w:cs="Times New Roman"/>
          <w:bCs/>
          <w:sz w:val="24"/>
          <w:szCs w:val="24"/>
        </w:rPr>
        <w:t>ормацией к официальному сайту колледжа</w:t>
      </w: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>, работают с использованием локальной сети, имеют оборудованное рабочее место с выходом в Интернет, пользуются электронными библиотечными системами.</w:t>
      </w:r>
    </w:p>
    <w:p w:rsidR="00C77A40" w:rsidRDefault="003B5844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>А также положительно ответили на вопрос о возможности постоянн</w:t>
      </w:r>
      <w:r w:rsidR="00C77A40">
        <w:rPr>
          <w:rFonts w:ascii="Times New Roman" w:eastAsiaTheme="majorEastAsia" w:hAnsi="Times New Roman" w:cs="Times New Roman"/>
          <w:bCs/>
          <w:sz w:val="24"/>
          <w:szCs w:val="24"/>
        </w:rPr>
        <w:t>о повышать квалификацию</w:t>
      </w: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75086A" w:rsidRPr="00A023BF">
        <w:rPr>
          <w:rFonts w:ascii="Times New Roman" w:eastAsiaTheme="majorEastAsia" w:hAnsi="Times New Roman" w:cs="Times New Roman"/>
          <w:bCs/>
          <w:sz w:val="24"/>
          <w:szCs w:val="24"/>
        </w:rPr>
        <w:t>Проявля</w:t>
      </w:r>
      <w:r w:rsidR="00C77A40">
        <w:rPr>
          <w:rFonts w:ascii="Times New Roman" w:eastAsiaTheme="majorEastAsia" w:hAnsi="Times New Roman" w:cs="Times New Roman"/>
          <w:bCs/>
          <w:sz w:val="24"/>
          <w:szCs w:val="24"/>
        </w:rPr>
        <w:t>ют интерес к повышению квалификации в форме стажировки на производстве</w:t>
      </w:r>
      <w:r w:rsidR="0075086A"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:rsidR="003B5844" w:rsidRPr="00A023BF" w:rsidRDefault="003B5844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 результатам исследования удовлетворенность педагогов условиями профессиональной деятельности высокая. Преподаватели высоко оценили информационное наполнение официального сайта и уровень доступности информации, касающийся образовательного процесса в </w:t>
      </w:r>
      <w:r w:rsidR="005A1BF6">
        <w:rPr>
          <w:rFonts w:ascii="Times New Roman" w:eastAsiaTheme="majorEastAsia" w:hAnsi="Times New Roman" w:cs="Times New Roman"/>
          <w:bCs/>
          <w:sz w:val="24"/>
          <w:szCs w:val="24"/>
        </w:rPr>
        <w:t>колледже</w:t>
      </w:r>
      <w:r w:rsidRPr="00A023BF">
        <w:rPr>
          <w:rFonts w:ascii="Times New Roman" w:eastAsiaTheme="majorEastAsia" w:hAnsi="Times New Roman" w:cs="Times New Roman"/>
          <w:bCs/>
          <w:sz w:val="24"/>
          <w:szCs w:val="24"/>
        </w:rPr>
        <w:t>, уровень организации образовательного процесса.</w:t>
      </w:r>
    </w:p>
    <w:p w:rsidR="003B5844" w:rsidRPr="00A023BF" w:rsidRDefault="00C77A40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Большая часть </w:t>
      </w:r>
      <w:proofErr w:type="gramStart"/>
      <w:r w:rsidR="003B5844" w:rsidRPr="00A023BF">
        <w:rPr>
          <w:rFonts w:ascii="Times New Roman" w:eastAsiaTheme="majorEastAsia" w:hAnsi="Times New Roman" w:cs="Times New Roman"/>
          <w:bCs/>
          <w:sz w:val="24"/>
          <w:szCs w:val="24"/>
        </w:rPr>
        <w:t>опрошенных</w:t>
      </w:r>
      <w:proofErr w:type="gramEnd"/>
      <w:r w:rsidR="003B5844"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считают психологический климат в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колледже</w:t>
      </w:r>
      <w:r w:rsidR="003B5844" w:rsidRPr="00A023B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благоприятным и умеренно благоприятным.</w:t>
      </w:r>
    </w:p>
    <w:p w:rsidR="003B5844" w:rsidRPr="00A023BF" w:rsidRDefault="003B5844" w:rsidP="003B5844">
      <w:pPr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9719A6" w:rsidRPr="00A023BF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719A6" w:rsidRPr="00A023BF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3FE"/>
    <w:multiLevelType w:val="hybridMultilevel"/>
    <w:tmpl w:val="73BA019A"/>
    <w:lvl w:ilvl="0" w:tplc="0148A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A40"/>
    <w:rsid w:val="000B70EE"/>
    <w:rsid w:val="000E3225"/>
    <w:rsid w:val="00106C6C"/>
    <w:rsid w:val="00144800"/>
    <w:rsid w:val="0016371C"/>
    <w:rsid w:val="00176B2E"/>
    <w:rsid w:val="00176D59"/>
    <w:rsid w:val="001D3B1C"/>
    <w:rsid w:val="001D4F96"/>
    <w:rsid w:val="001F0434"/>
    <w:rsid w:val="00201678"/>
    <w:rsid w:val="00245A94"/>
    <w:rsid w:val="00266883"/>
    <w:rsid w:val="00273402"/>
    <w:rsid w:val="002815B4"/>
    <w:rsid w:val="0028572C"/>
    <w:rsid w:val="00297C9D"/>
    <w:rsid w:val="002A575A"/>
    <w:rsid w:val="002F1A40"/>
    <w:rsid w:val="003369BA"/>
    <w:rsid w:val="003B19B1"/>
    <w:rsid w:val="003B5844"/>
    <w:rsid w:val="003C4AB6"/>
    <w:rsid w:val="00414967"/>
    <w:rsid w:val="00454CA3"/>
    <w:rsid w:val="00457E4F"/>
    <w:rsid w:val="004A051B"/>
    <w:rsid w:val="004A60DD"/>
    <w:rsid w:val="004E1665"/>
    <w:rsid w:val="00535E1D"/>
    <w:rsid w:val="00551FA3"/>
    <w:rsid w:val="00552FDE"/>
    <w:rsid w:val="00590E12"/>
    <w:rsid w:val="005A1BF6"/>
    <w:rsid w:val="005A3520"/>
    <w:rsid w:val="00626CE7"/>
    <w:rsid w:val="00643EA9"/>
    <w:rsid w:val="00655025"/>
    <w:rsid w:val="00663998"/>
    <w:rsid w:val="006C7890"/>
    <w:rsid w:val="006D345C"/>
    <w:rsid w:val="006E3675"/>
    <w:rsid w:val="00737257"/>
    <w:rsid w:val="0075086A"/>
    <w:rsid w:val="0076009A"/>
    <w:rsid w:val="00774B20"/>
    <w:rsid w:val="007C1E5E"/>
    <w:rsid w:val="008139BF"/>
    <w:rsid w:val="00815C98"/>
    <w:rsid w:val="008479F8"/>
    <w:rsid w:val="0085182B"/>
    <w:rsid w:val="0086136C"/>
    <w:rsid w:val="008D2218"/>
    <w:rsid w:val="009006D0"/>
    <w:rsid w:val="009473EF"/>
    <w:rsid w:val="009719A6"/>
    <w:rsid w:val="009A2171"/>
    <w:rsid w:val="00A023BF"/>
    <w:rsid w:val="00A10721"/>
    <w:rsid w:val="00AD044D"/>
    <w:rsid w:val="00B95DB8"/>
    <w:rsid w:val="00BA4E2A"/>
    <w:rsid w:val="00BD6B2D"/>
    <w:rsid w:val="00C159EB"/>
    <w:rsid w:val="00C15AAD"/>
    <w:rsid w:val="00C516C8"/>
    <w:rsid w:val="00C77A40"/>
    <w:rsid w:val="00D172CC"/>
    <w:rsid w:val="00D84E48"/>
    <w:rsid w:val="00DA6FE0"/>
    <w:rsid w:val="00DA7E6F"/>
    <w:rsid w:val="00DB3480"/>
    <w:rsid w:val="00E0140E"/>
    <w:rsid w:val="00E37E47"/>
    <w:rsid w:val="00F169B0"/>
    <w:rsid w:val="00F30DEC"/>
    <w:rsid w:val="00F34EC8"/>
    <w:rsid w:val="00F65998"/>
    <w:rsid w:val="00FE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15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EB"/>
    <w:rPr>
      <w:rFonts w:ascii="Tahoma" w:eastAsia="Roboto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Являетесь ли вы штатным сотрудником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27-445D-A846-BCA992EC2B9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27-445D-A846-BCA992EC2B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27-445D-A846-BCA992EC2B90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Удовлетворенность работой методиста</a:t>
            </a:r>
          </a:p>
          <a:p>
            <a:pPr>
              <a:defRPr sz="1100"/>
            </a:pPr>
            <a:endParaRPr lang="ru-RU" sz="1100"/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0B-4B50-BE7C-FB893BFCAAC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0B-4B50-BE7C-FB893BFCAAC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0B-4B50-BE7C-FB893BFCAAC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DC5-4A94-B582-40FC25AD1E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40B-4B50-BE7C-FB893BFCAAC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Удовлетворенность работой сотрудников по воспитательной работе</a:t>
            </a:r>
          </a:p>
          <a:p>
            <a:pPr>
              <a:defRPr sz="1100"/>
            </a:pPr>
            <a:endParaRPr lang="ru-RU" sz="1100"/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ED-4A01-A9A9-8B12AB130DD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ED-4A01-A9A9-8B12AB130DD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ED-4A01-A9A9-8B12AB130DD0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ED-4A01-A9A9-8B12AB130D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ED-4A01-A9A9-8B12AB130DD0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3C-4304-A73D-0F7371EE5DC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3C-4304-A73D-0F7371EE5DC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3C-4304-A73D-0F7371EE5DC5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3C-4304-A73D-0F7371EE5D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B3C-4304-A73D-0F7371EE5DC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E5-43EA-9A24-59FE82B0BC0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E5-43EA-9A24-59FE82B0BC0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DE5-43EA-9A24-59FE82B0BC0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DE5-43EA-9A24-59FE82B0BC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DE5-43EA-9A24-59FE82B0BC0E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Удовлетворенность условиями организации труда и оснащенностью рабочего места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09-46DB-9B37-33FA406BA26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09-46DB-9B37-33FA406BA26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09-46DB-9B37-33FA406BA26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09-46DB-9B37-33FA406BA2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B09-46DB-9B37-33FA406BA264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Удовлетворенность работой библиотеки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28-446B-ADC5-42349792462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28-446B-ADC5-42349792462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B28-446B-ADC5-42349792462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B28-446B-ADC5-423497924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B28-446B-ADC5-423497924622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36-4E02-8C19-02E69842F67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36-4E02-8C19-02E69842F67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436-4E02-8C19-02E69842F67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CEC-48F3-9829-BCACCE1A73C4}"/>
              </c:ext>
            </c:extLst>
          </c:dPt>
          <c:dLbls>
            <c:dLblPos val="outEnd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36-4E02-8C19-02E69842F67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543-45BA-B2A6-872034F2122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43-45BA-B2A6-872034F2122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543-45BA-B2A6-872034F2122A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543-45BA-B2A6-872034F212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F1-4D42-AB1C-371B0E876FC7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Удовлетворенность расписанием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8C-459F-821B-ECD5EBE7B18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8C-459F-821B-ECD5EBE7B18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8C-459F-821B-ECD5EBE7B18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8C-459F-821B-ECD5EBE7B1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98C-459F-821B-ECD5EBE7B188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 algn="ctr">
              <a:defRPr sz="1100"/>
            </a:pPr>
            <a:r>
              <a:rPr lang="ru-RU" sz="1100"/>
              <a:t>Удовлетворенность обеспеченности компьютерной техникой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25-48C8-AB5C-02B783DDE3D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25-48C8-AB5C-02B783DDE3D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25-48C8-AB5C-02B783DDE3D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A25-48C8-AB5C-02B783DDE3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A25-48C8-AB5C-02B783DDE3D6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9E-46BF-A7E2-DDE93BB844F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9E-46BF-A7E2-DDE93BB844F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9E-46BF-A7E2-DDE93BB844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29-41BF-930C-BD38C3DCEC9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CD-45D4-8EDC-7DB12C8FB4B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CD-45D4-8EDC-7DB12C8FB4B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CD-45D4-8EDC-7DB12C8FB4B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6CD-45D4-8EDC-7DB12C8FB4BC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6CD-45D4-8EDC-7DB12C8FB4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85-459C-B83F-3DFCA9594AA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Доступность информации о планируемых мероприятиях 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E5-48B7-8A06-4C597991015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E5-48B7-8A06-4C597991015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E5-48B7-8A06-4C597991015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E5-48B7-8A06-4C59799101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63-4E5D-9229-7497A254B82F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Опыт практической работы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Опыт практической работы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8B-4B79-870D-C95C355F0BC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8B-4B79-870D-C95C355F0B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80-4490-9820-3D0B22D3DF2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Обучение на курсах повышения квалификации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6E-4CD0-908E-2FEE646D189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6E-4CD0-908E-2FEE646D189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6E-4CD0-908E-2FEE646D18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6E-4CD0-908E-2FEE646D189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Возможность обучения на курсах повышения квалификации, семинарах, стажировках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6E-4CD0-908E-2FEE646D189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6E-4CD0-908E-2FEE646D189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6E-4CD0-908E-2FEE646D18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6E-4CD0-908E-2FEE646D189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Формы повышения квалификации 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D1-461E-BB1E-92265E7DD376}"/>
            </c:ext>
          </c:extLst>
        </c:ser>
        <c:dLbls>
          <c:showVal val="1"/>
        </c:dLbls>
        <c:overlap val="-25"/>
        <c:axId val="126188160"/>
        <c:axId val="126189952"/>
      </c:barChart>
      <c:catAx>
        <c:axId val="1261881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6189952"/>
        <c:crosses val="autoZero"/>
        <c:auto val="1"/>
        <c:lblAlgn val="ctr"/>
        <c:lblOffset val="100"/>
      </c:catAx>
      <c:valAx>
        <c:axId val="126189952"/>
        <c:scaling>
          <c:orientation val="minMax"/>
        </c:scaling>
        <c:delete val="1"/>
        <c:axPos val="b"/>
        <c:numFmt formatCode="0" sourceLinked="1"/>
        <c:majorTickMark val="none"/>
        <c:tickLblPos val="none"/>
        <c:crossAx val="126188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Использование технологий на занятиях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ED-48C9-B4A8-AD470A798129}"/>
            </c:ext>
          </c:extLst>
        </c:ser>
        <c:gapWidth val="182"/>
        <c:axId val="126264064"/>
        <c:axId val="126265600"/>
      </c:barChart>
      <c:catAx>
        <c:axId val="1262640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6265600"/>
        <c:crosses val="autoZero"/>
        <c:auto val="1"/>
        <c:lblAlgn val="ctr"/>
        <c:lblOffset val="100"/>
      </c:catAx>
      <c:valAx>
        <c:axId val="12626560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one"/>
        <c:crossAx val="12626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AA-4641-B10E-C7FF3E3A732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9AA-4641-B10E-C7FF3E3A7321}"/>
              </c:ext>
            </c:extLst>
          </c:dPt>
          <c:dLbls>
            <c:dLblPos val="outEnd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AA-4641-B10E-C7FF3E3A7321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8640F-F307-4B34-A309-5BDFFF9D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Кошелева</dc:creator>
  <cp:lastModifiedBy>User</cp:lastModifiedBy>
  <cp:revision>19</cp:revision>
  <dcterms:created xsi:type="dcterms:W3CDTF">2023-09-27T07:48:00Z</dcterms:created>
  <dcterms:modified xsi:type="dcterms:W3CDTF">2023-10-06T06:48:00Z</dcterms:modified>
</cp:coreProperties>
</file>